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28" w:rsidRPr="00D13348" w:rsidRDefault="00062828" w:rsidP="00062828">
      <w:pPr>
        <w:spacing w:after="0" w:line="240" w:lineRule="auto"/>
        <w:jc w:val="center"/>
        <w:rPr>
          <w:rFonts w:ascii="Arial Narrow" w:hAnsi="Arial Narrow"/>
          <w:b/>
          <w:color w:val="495E6F" w:themeColor="text2"/>
          <w:sz w:val="40"/>
        </w:rPr>
      </w:pPr>
      <w:r w:rsidRPr="00D13348">
        <w:rPr>
          <w:rFonts w:ascii="Arial Narrow" w:hAnsi="Arial Narrow"/>
          <w:b/>
          <w:noProof/>
          <w:sz w:val="32"/>
          <w:lang w:eastAsia="fr-FR"/>
        </w:rPr>
        <w:drawing>
          <wp:anchor distT="0" distB="0" distL="114300" distR="114300" simplePos="0" relativeHeight="251659264" behindDoc="0" locked="0" layoutInCell="1" allowOverlap="1" wp14:anchorId="096B2CCF" wp14:editId="6FA2BBCA">
            <wp:simplePos x="0" y="0"/>
            <wp:positionH relativeFrom="column">
              <wp:posOffset>71120</wp:posOffset>
            </wp:positionH>
            <wp:positionV relativeFrom="paragraph">
              <wp:posOffset>12065</wp:posOffset>
            </wp:positionV>
            <wp:extent cx="1043940" cy="40957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O couleurs charte CD 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409575"/>
                    </a:xfrm>
                    <a:prstGeom prst="rect">
                      <a:avLst/>
                    </a:prstGeom>
                  </pic:spPr>
                </pic:pic>
              </a:graphicData>
            </a:graphic>
            <wp14:sizeRelH relativeFrom="page">
              <wp14:pctWidth>0</wp14:pctWidth>
            </wp14:sizeRelH>
            <wp14:sizeRelV relativeFrom="page">
              <wp14:pctHeight>0</wp14:pctHeight>
            </wp14:sizeRelV>
          </wp:anchor>
        </w:drawing>
      </w:r>
      <w:r w:rsidRPr="00D13348">
        <w:rPr>
          <w:rFonts w:ascii="Arial Narrow" w:hAnsi="Arial Narrow"/>
          <w:b/>
          <w:color w:val="495E6F" w:themeColor="text2"/>
          <w:sz w:val="40"/>
        </w:rPr>
        <w:t xml:space="preserve">Participez </w:t>
      </w:r>
      <w:r>
        <w:rPr>
          <w:rFonts w:ascii="Arial Narrow" w:hAnsi="Arial Narrow"/>
          <w:b/>
          <w:color w:val="495E6F" w:themeColor="text2"/>
          <w:sz w:val="40"/>
        </w:rPr>
        <w:t xml:space="preserve">au Festival </w:t>
      </w:r>
      <w:proofErr w:type="spellStart"/>
      <w:r>
        <w:rPr>
          <w:rFonts w:ascii="Arial Narrow" w:hAnsi="Arial Narrow"/>
          <w:b/>
          <w:color w:val="495E6F" w:themeColor="text2"/>
          <w:sz w:val="40"/>
        </w:rPr>
        <w:t>Numéo</w:t>
      </w:r>
      <w:proofErr w:type="spellEnd"/>
    </w:p>
    <w:p w:rsidR="00062828" w:rsidRDefault="00062828" w:rsidP="00062828">
      <w:pPr>
        <w:tabs>
          <w:tab w:val="left" w:pos="435"/>
        </w:tabs>
        <w:spacing w:after="0" w:line="240" w:lineRule="auto"/>
        <w:rPr>
          <w:rFonts w:ascii="Arial Narrow" w:hAnsi="Arial Narrow"/>
          <w:b/>
          <w:color w:val="495E6F" w:themeColor="text2"/>
          <w:sz w:val="36"/>
        </w:rPr>
      </w:pPr>
      <w:r>
        <w:rPr>
          <w:rFonts w:ascii="Arial Narrow" w:hAnsi="Arial Narrow"/>
          <w:b/>
          <w:color w:val="495E6F" w:themeColor="text2"/>
          <w:sz w:val="36"/>
        </w:rPr>
        <w:t xml:space="preserve">                        Du 1</w:t>
      </w:r>
      <w:r w:rsidRPr="00062828">
        <w:rPr>
          <w:rFonts w:ascii="Arial Narrow" w:hAnsi="Arial Narrow"/>
          <w:b/>
          <w:color w:val="495E6F" w:themeColor="text2"/>
          <w:sz w:val="36"/>
          <w:vertAlign w:val="superscript"/>
        </w:rPr>
        <w:t>er</w:t>
      </w:r>
      <w:r w:rsidR="007E01CA">
        <w:rPr>
          <w:rFonts w:ascii="Arial Narrow" w:hAnsi="Arial Narrow"/>
          <w:b/>
          <w:color w:val="495E6F" w:themeColor="text2"/>
          <w:sz w:val="36"/>
        </w:rPr>
        <w:t xml:space="preserve"> au 30 avril 2025</w:t>
      </w:r>
    </w:p>
    <w:p w:rsidR="00062828" w:rsidRDefault="00062828" w:rsidP="00062828">
      <w:pPr>
        <w:tabs>
          <w:tab w:val="left" w:pos="435"/>
        </w:tabs>
        <w:spacing w:after="0" w:line="240" w:lineRule="auto"/>
        <w:rPr>
          <w:rFonts w:ascii="Arial Narrow" w:hAnsi="Arial Narrow"/>
          <w:b/>
          <w:color w:val="495E6F" w:themeColor="text2"/>
          <w:sz w:val="36"/>
        </w:rPr>
      </w:pPr>
    </w:p>
    <w:p w:rsidR="00062828" w:rsidRPr="0006446F" w:rsidRDefault="00062828" w:rsidP="00062828">
      <w:pPr>
        <w:tabs>
          <w:tab w:val="left" w:pos="435"/>
        </w:tabs>
        <w:spacing w:after="0" w:line="240" w:lineRule="auto"/>
        <w:jc w:val="center"/>
        <w:rPr>
          <w:rFonts w:ascii="Arial Narrow" w:hAnsi="Arial Narrow"/>
          <w:b/>
          <w:color w:val="495E6F" w:themeColor="text2"/>
          <w:sz w:val="36"/>
        </w:rPr>
      </w:pPr>
      <w:r>
        <w:rPr>
          <w:rFonts w:ascii="Arial Narrow" w:hAnsi="Arial Narrow"/>
          <w:b/>
          <w:color w:val="495E6F" w:themeColor="text2"/>
          <w:sz w:val="36"/>
        </w:rPr>
        <w:t>APPEL</w:t>
      </w:r>
      <w:r w:rsidRPr="0021637C">
        <w:rPr>
          <w:rFonts w:ascii="Arial Narrow" w:hAnsi="Arial Narrow"/>
          <w:b/>
          <w:color w:val="495E6F" w:themeColor="text2"/>
          <w:sz w:val="36"/>
        </w:rPr>
        <w:t xml:space="preserve"> A </w:t>
      </w:r>
      <w:r>
        <w:rPr>
          <w:rFonts w:ascii="Arial Narrow" w:hAnsi="Arial Narrow"/>
          <w:b/>
          <w:color w:val="495E6F" w:themeColor="text2"/>
          <w:sz w:val="36"/>
        </w:rPr>
        <w:t>CANDIDATURE</w:t>
      </w:r>
    </w:p>
    <w:p w:rsidR="00062828" w:rsidRDefault="00062828" w:rsidP="00062828">
      <w:pPr>
        <w:spacing w:after="0" w:line="240" w:lineRule="auto"/>
        <w:jc w:val="center"/>
        <w:rPr>
          <w:rFonts w:ascii="Arial Narrow" w:hAnsi="Arial Narrow"/>
          <w:b/>
          <w:color w:val="495E6F" w:themeColor="text2"/>
          <w:sz w:val="28"/>
        </w:rPr>
      </w:pPr>
      <w:r>
        <w:rPr>
          <w:rFonts w:ascii="Arial Narrow" w:hAnsi="Arial Narrow"/>
          <w:b/>
          <w:noProof/>
          <w:color w:val="495E6F" w:themeColor="text2"/>
          <w:sz w:val="36"/>
          <w:lang w:eastAsia="fr-FR"/>
        </w:rPr>
        <w:drawing>
          <wp:anchor distT="0" distB="0" distL="114300" distR="114300" simplePos="0" relativeHeight="251660288" behindDoc="0" locked="0" layoutInCell="1" allowOverlap="1">
            <wp:simplePos x="0" y="0"/>
            <wp:positionH relativeFrom="margin">
              <wp:posOffset>90055</wp:posOffset>
            </wp:positionH>
            <wp:positionV relativeFrom="margin">
              <wp:posOffset>637309</wp:posOffset>
            </wp:positionV>
            <wp:extent cx="763839"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 Numeo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839" cy="1080000"/>
                    </a:xfrm>
                    <a:prstGeom prst="rect">
                      <a:avLst/>
                    </a:prstGeom>
                  </pic:spPr>
                </pic:pic>
              </a:graphicData>
            </a:graphic>
          </wp:anchor>
        </w:drawing>
      </w:r>
      <w:r w:rsidRPr="0021637C">
        <w:rPr>
          <w:rFonts w:ascii="Arial Narrow" w:hAnsi="Arial Narrow"/>
          <w:b/>
          <w:color w:val="495E6F" w:themeColor="text2"/>
          <w:sz w:val="28"/>
        </w:rPr>
        <w:t xml:space="preserve">A renvoyer avant le </w:t>
      </w:r>
      <w:r w:rsidR="007E01CA">
        <w:rPr>
          <w:rFonts w:ascii="Arial Narrow" w:hAnsi="Arial Narrow"/>
          <w:b/>
          <w:color w:val="495E6F" w:themeColor="text2"/>
          <w:sz w:val="28"/>
        </w:rPr>
        <w:t>4 novembre</w:t>
      </w:r>
      <w:r>
        <w:rPr>
          <w:rFonts w:ascii="Arial Narrow" w:hAnsi="Arial Narrow"/>
          <w:b/>
          <w:color w:val="495E6F" w:themeColor="text2"/>
          <w:sz w:val="28"/>
        </w:rPr>
        <w:t xml:space="preserve"> </w:t>
      </w:r>
      <w:r w:rsidRPr="009A02CF">
        <w:rPr>
          <w:rFonts w:ascii="Arial Narrow" w:hAnsi="Arial Narrow"/>
          <w:b/>
          <w:color w:val="495E6F" w:themeColor="text2"/>
          <w:sz w:val="28"/>
        </w:rPr>
        <w:t xml:space="preserve">à </w:t>
      </w:r>
      <w:hyperlink r:id="rId7" w:history="1">
        <w:r w:rsidR="007E01CA" w:rsidRPr="00671B95">
          <w:rPr>
            <w:rStyle w:val="Lienhypertexte"/>
            <w:rFonts w:ascii="Arial Narrow" w:hAnsi="Arial Narrow"/>
            <w:b/>
            <w:sz w:val="28"/>
          </w:rPr>
          <w:t>CONTACT-MDO@oise.fr</w:t>
        </w:r>
      </w:hyperlink>
    </w:p>
    <w:p w:rsidR="007E01CA" w:rsidRDefault="007E01CA" w:rsidP="00062828">
      <w:pPr>
        <w:spacing w:after="0" w:line="240" w:lineRule="auto"/>
        <w:jc w:val="center"/>
      </w:pPr>
    </w:p>
    <w:p w:rsidR="007E01CA" w:rsidRDefault="007E01CA" w:rsidP="00062828">
      <w:pPr>
        <w:spacing w:after="0" w:line="240" w:lineRule="auto"/>
        <w:jc w:val="center"/>
        <w:rPr>
          <w:rFonts w:ascii="Arial Narrow" w:hAnsi="Arial Narrow"/>
          <w:b/>
          <w:color w:val="495E6F" w:themeColor="text2"/>
          <w:sz w:val="28"/>
        </w:rPr>
      </w:pPr>
    </w:p>
    <w:p w:rsidR="00062828" w:rsidRDefault="00062828"/>
    <w:p w:rsidR="00062828" w:rsidRPr="00062828" w:rsidRDefault="007E01CA" w:rsidP="00062828">
      <w:pPr>
        <w:spacing w:after="0" w:line="240" w:lineRule="auto"/>
        <w:jc w:val="both"/>
        <w:rPr>
          <w:rFonts w:ascii="Arial Narrow" w:hAnsi="Arial Narrow"/>
          <w:b/>
          <w:i/>
          <w:color w:val="495E6F" w:themeColor="text2"/>
          <w:sz w:val="24"/>
          <w:szCs w:val="24"/>
        </w:rPr>
      </w:pPr>
      <w:r>
        <w:rPr>
          <w:rFonts w:ascii="Arial Narrow" w:hAnsi="Arial Narrow"/>
          <w:b/>
          <w:i/>
          <w:color w:val="495E6F" w:themeColor="text2"/>
          <w:sz w:val="24"/>
          <w:szCs w:val="24"/>
        </w:rPr>
        <w:t>La 3</w:t>
      </w:r>
      <w:r w:rsidR="00062828" w:rsidRPr="00062828">
        <w:rPr>
          <w:rFonts w:ascii="Arial Narrow" w:hAnsi="Arial Narrow"/>
          <w:b/>
          <w:i/>
          <w:color w:val="495E6F" w:themeColor="text2"/>
          <w:sz w:val="24"/>
          <w:szCs w:val="24"/>
          <w:vertAlign w:val="superscript"/>
        </w:rPr>
        <w:t>ème</w:t>
      </w:r>
      <w:r w:rsidR="00062828" w:rsidRPr="00062828">
        <w:rPr>
          <w:rFonts w:ascii="Arial Narrow" w:hAnsi="Arial Narrow"/>
          <w:b/>
          <w:i/>
          <w:color w:val="495E6F" w:themeColor="text2"/>
          <w:sz w:val="24"/>
          <w:szCs w:val="24"/>
        </w:rPr>
        <w:t xml:space="preserve"> édition du Festival </w:t>
      </w:r>
      <w:proofErr w:type="spellStart"/>
      <w:r w:rsidR="00062828" w:rsidRPr="00062828">
        <w:rPr>
          <w:rFonts w:ascii="Arial Narrow" w:hAnsi="Arial Narrow"/>
          <w:b/>
          <w:i/>
          <w:color w:val="495E6F" w:themeColor="text2"/>
          <w:sz w:val="24"/>
          <w:szCs w:val="24"/>
        </w:rPr>
        <w:t>Numéo</w:t>
      </w:r>
      <w:proofErr w:type="spellEnd"/>
      <w:r w:rsidR="00062828" w:rsidRPr="00062828">
        <w:rPr>
          <w:rFonts w:ascii="Arial Narrow" w:hAnsi="Arial Narrow"/>
          <w:b/>
          <w:i/>
          <w:color w:val="495E6F" w:themeColor="text2"/>
          <w:sz w:val="24"/>
          <w:szCs w:val="24"/>
        </w:rPr>
        <w:t>, l’événement dédié au numérique, est lancée et se déroulera du 1</w:t>
      </w:r>
      <w:r w:rsidR="00062828" w:rsidRPr="00062828">
        <w:rPr>
          <w:rFonts w:ascii="Arial Narrow" w:hAnsi="Arial Narrow"/>
          <w:b/>
          <w:i/>
          <w:color w:val="495E6F" w:themeColor="text2"/>
          <w:sz w:val="24"/>
          <w:szCs w:val="24"/>
          <w:vertAlign w:val="superscript"/>
        </w:rPr>
        <w:t>er</w:t>
      </w:r>
      <w:r>
        <w:rPr>
          <w:rFonts w:ascii="Arial Narrow" w:hAnsi="Arial Narrow"/>
          <w:b/>
          <w:i/>
          <w:color w:val="495E6F" w:themeColor="text2"/>
          <w:sz w:val="24"/>
          <w:szCs w:val="24"/>
        </w:rPr>
        <w:t xml:space="preserve"> au 30 avril 2025</w:t>
      </w:r>
      <w:r w:rsidR="00062828" w:rsidRPr="00062828">
        <w:rPr>
          <w:rFonts w:ascii="Arial Narrow" w:hAnsi="Arial Narrow"/>
          <w:b/>
          <w:i/>
          <w:color w:val="495E6F" w:themeColor="text2"/>
          <w:sz w:val="24"/>
          <w:szCs w:val="24"/>
        </w:rPr>
        <w:t>.</w:t>
      </w:r>
    </w:p>
    <w:p w:rsidR="00062828" w:rsidRDefault="00062828" w:rsidP="00062828">
      <w:pPr>
        <w:spacing w:after="0" w:line="240" w:lineRule="auto"/>
        <w:jc w:val="both"/>
        <w:rPr>
          <w:rFonts w:ascii="Arial Narrow" w:hAnsi="Arial Narrow"/>
          <w:b/>
          <w:i/>
          <w:color w:val="495E6F" w:themeColor="text2"/>
          <w:sz w:val="24"/>
          <w:szCs w:val="24"/>
        </w:rPr>
      </w:pPr>
      <w:r w:rsidRPr="00062828">
        <w:rPr>
          <w:rFonts w:ascii="Arial Narrow" w:hAnsi="Arial Narrow"/>
          <w:b/>
          <w:i/>
          <w:color w:val="495E6F" w:themeColor="text2"/>
          <w:sz w:val="24"/>
          <w:szCs w:val="24"/>
        </w:rPr>
        <w:t>Des ateliers, des formations, des débats : découvrez et participez à ce temps fort consacré au numérique en bibliothèque !</w:t>
      </w:r>
    </w:p>
    <w:p w:rsidR="00062828" w:rsidRDefault="00062828" w:rsidP="00062828">
      <w:pPr>
        <w:spacing w:after="0" w:line="240" w:lineRule="auto"/>
        <w:jc w:val="both"/>
        <w:rPr>
          <w:rFonts w:ascii="Arial Narrow" w:hAnsi="Arial Narrow" w:cs="Arial"/>
        </w:rPr>
      </w:pPr>
    </w:p>
    <w:p w:rsidR="00062828" w:rsidRPr="00062828" w:rsidRDefault="00062828" w:rsidP="00062828">
      <w:pPr>
        <w:spacing w:after="0" w:line="240" w:lineRule="auto"/>
        <w:jc w:val="both"/>
        <w:rPr>
          <w:rFonts w:ascii="Arial Narrow" w:hAnsi="Arial Narrow"/>
          <w:b/>
          <w:color w:val="237298" w:themeColor="accent5" w:themeShade="BF"/>
          <w:sz w:val="24"/>
          <w:szCs w:val="24"/>
        </w:rPr>
      </w:pPr>
      <w:r>
        <w:rPr>
          <w:rFonts w:ascii="Arial Narrow" w:hAnsi="Arial Narrow"/>
          <w:b/>
          <w:color w:val="237298" w:themeColor="accent5" w:themeShade="BF"/>
          <w:sz w:val="24"/>
          <w:szCs w:val="24"/>
        </w:rPr>
        <w:t xml:space="preserve">&gt;&gt; </w:t>
      </w:r>
      <w:r w:rsidRPr="00062828">
        <w:rPr>
          <w:rFonts w:ascii="Arial Narrow" w:hAnsi="Arial Narrow"/>
          <w:b/>
          <w:color w:val="237298" w:themeColor="accent5" w:themeShade="BF"/>
          <w:sz w:val="24"/>
          <w:szCs w:val="24"/>
        </w:rPr>
        <w:t xml:space="preserve">Le festival </w:t>
      </w:r>
      <w:proofErr w:type="spellStart"/>
      <w:r w:rsidRPr="00062828">
        <w:rPr>
          <w:rFonts w:ascii="Arial Narrow" w:hAnsi="Arial Narrow"/>
          <w:b/>
          <w:color w:val="237298" w:themeColor="accent5" w:themeShade="BF"/>
          <w:sz w:val="24"/>
          <w:szCs w:val="24"/>
        </w:rPr>
        <w:t>Numéo</w:t>
      </w:r>
      <w:proofErr w:type="spellEnd"/>
    </w:p>
    <w:p w:rsidR="00062828" w:rsidRDefault="00062828" w:rsidP="00062828">
      <w:pPr>
        <w:spacing w:after="0" w:line="240" w:lineRule="auto"/>
        <w:jc w:val="both"/>
        <w:rPr>
          <w:rFonts w:ascii="Arial Narrow" w:hAnsi="Arial Narrow" w:cs="Arial"/>
        </w:rPr>
      </w:pPr>
      <w:r w:rsidRPr="00FE1DB8">
        <w:rPr>
          <w:rFonts w:ascii="Arial Narrow" w:hAnsi="Arial Narrow" w:cs="Arial"/>
        </w:rPr>
        <w:t xml:space="preserve">Afin de </w:t>
      </w:r>
      <w:r w:rsidRPr="00FE1DB8">
        <w:rPr>
          <w:rFonts w:ascii="Arial Narrow" w:hAnsi="Arial Narrow"/>
        </w:rPr>
        <w:t xml:space="preserve">lutter contre les fractures sociale, territoriale et numérique et </w:t>
      </w:r>
      <w:r w:rsidRPr="00FE1DB8">
        <w:rPr>
          <w:rFonts w:ascii="Arial Narrow" w:hAnsi="Arial Narrow" w:cs="Arial"/>
        </w:rPr>
        <w:t>souligner le rôle majeur des médiathèques dans la lutte contre l’</w:t>
      </w:r>
      <w:proofErr w:type="spellStart"/>
      <w:r w:rsidRPr="00FE1DB8">
        <w:rPr>
          <w:rFonts w:ascii="Arial Narrow" w:hAnsi="Arial Narrow" w:cs="Arial"/>
        </w:rPr>
        <w:t>illectronisme</w:t>
      </w:r>
      <w:proofErr w:type="spellEnd"/>
      <w:r w:rsidRPr="00FE1DB8">
        <w:rPr>
          <w:rFonts w:ascii="Arial Narrow" w:hAnsi="Arial Narrow" w:cs="Arial"/>
        </w:rPr>
        <w:t xml:space="preserve">, au service de l’information et la formation autour du numérique, la Médiathèque départementale de l’Oise met à votre disposition depuis 2014 un ensemble de ressources, de matériels et d’animations numériques. Les projets numériques viennent en complément des actions menées quotidiennement par la Médiathèque départementale et le réseau des médiathèques </w:t>
      </w:r>
      <w:proofErr w:type="spellStart"/>
      <w:r w:rsidRPr="00FE1DB8">
        <w:rPr>
          <w:rFonts w:ascii="Arial Narrow" w:hAnsi="Arial Narrow" w:cs="Arial"/>
        </w:rPr>
        <w:t>oisiennes</w:t>
      </w:r>
      <w:proofErr w:type="spellEnd"/>
      <w:r w:rsidRPr="00FE1DB8">
        <w:rPr>
          <w:rFonts w:ascii="Arial Narrow" w:hAnsi="Arial Narrow" w:cs="Arial"/>
        </w:rPr>
        <w:t>.</w:t>
      </w:r>
    </w:p>
    <w:p w:rsidR="00062828" w:rsidRDefault="00062828" w:rsidP="00062828">
      <w:pPr>
        <w:spacing w:after="0" w:line="240" w:lineRule="auto"/>
        <w:rPr>
          <w:rFonts w:ascii="Arial Narrow" w:hAnsi="Arial Narrow" w:cs="Arial"/>
        </w:rPr>
      </w:pPr>
    </w:p>
    <w:p w:rsidR="00062828" w:rsidRDefault="00062828" w:rsidP="00062828">
      <w:pPr>
        <w:spacing w:after="0" w:line="240" w:lineRule="auto"/>
        <w:rPr>
          <w:rFonts w:ascii="Arial Narrow" w:hAnsi="Arial Narrow" w:cs="Arial"/>
        </w:rPr>
      </w:pPr>
      <w:r w:rsidRPr="00FE1DB8">
        <w:rPr>
          <w:rFonts w:ascii="Arial Narrow" w:hAnsi="Arial Narrow" w:cs="Arial"/>
        </w:rPr>
        <w:t xml:space="preserve">En </w:t>
      </w:r>
      <w:r w:rsidRPr="00C0011C">
        <w:rPr>
          <w:rFonts w:ascii="Arial Narrow" w:hAnsi="Arial Narrow" w:cs="Arial"/>
        </w:rPr>
        <w:t>avril</w:t>
      </w:r>
      <w:r>
        <w:rPr>
          <w:rFonts w:ascii="Arial Narrow" w:hAnsi="Arial Narrow" w:cs="Arial"/>
        </w:rPr>
        <w:t xml:space="preserve"> 202</w:t>
      </w:r>
      <w:r w:rsidR="007E01CA">
        <w:rPr>
          <w:rFonts w:ascii="Arial Narrow" w:hAnsi="Arial Narrow" w:cs="Arial"/>
        </w:rPr>
        <w:t>5</w:t>
      </w:r>
      <w:r w:rsidRPr="00FE1DB8">
        <w:rPr>
          <w:rFonts w:ascii="Arial Narrow" w:hAnsi="Arial Narrow" w:cs="Arial"/>
        </w:rPr>
        <w:t xml:space="preserve"> nous vous proposons de participer activement au développement des nouveaux usages lors de « </w:t>
      </w:r>
      <w:proofErr w:type="spellStart"/>
      <w:r w:rsidRPr="00FE1DB8">
        <w:rPr>
          <w:rFonts w:ascii="Arial Narrow" w:hAnsi="Arial Narrow" w:cs="Arial"/>
        </w:rPr>
        <w:t>NuméO</w:t>
      </w:r>
      <w:proofErr w:type="spellEnd"/>
      <w:r w:rsidRPr="00FE1DB8">
        <w:rPr>
          <w:rFonts w:ascii="Arial Narrow" w:hAnsi="Arial Narrow" w:cs="Arial"/>
        </w:rPr>
        <w:t> », notre mois spécialement dédié au numérique avec du prêt de matériel pour que vous puissiez programmer des animations dans</w:t>
      </w:r>
      <w:r>
        <w:rPr>
          <w:rFonts w:ascii="Arial Narrow" w:hAnsi="Arial Narrow" w:cs="Arial"/>
        </w:rPr>
        <w:t xml:space="preserve"> vos bibliothèques en </w:t>
      </w:r>
      <w:r w:rsidRPr="00FE1DB8">
        <w:rPr>
          <w:rFonts w:ascii="Arial Narrow" w:hAnsi="Arial Narrow" w:cs="Arial"/>
        </w:rPr>
        <w:t>autonomie</w:t>
      </w:r>
      <w:r>
        <w:rPr>
          <w:rFonts w:ascii="Arial Narrow" w:hAnsi="Arial Narrow" w:cs="Arial"/>
        </w:rPr>
        <w:t>.</w:t>
      </w:r>
    </w:p>
    <w:p w:rsidR="00062828" w:rsidRDefault="00062828" w:rsidP="00062828">
      <w:pPr>
        <w:spacing w:after="0" w:line="240" w:lineRule="auto"/>
        <w:rPr>
          <w:rFonts w:ascii="Arial Narrow" w:hAnsi="Arial Narrow" w:cs="Arial"/>
        </w:rPr>
      </w:pPr>
    </w:p>
    <w:p w:rsidR="00062828" w:rsidRPr="00062828" w:rsidRDefault="00062828" w:rsidP="00062828">
      <w:pPr>
        <w:spacing w:after="0" w:line="240" w:lineRule="auto"/>
        <w:rPr>
          <w:rFonts w:ascii="Arial Narrow" w:hAnsi="Arial Narrow" w:cs="Arial"/>
        </w:rPr>
      </w:pPr>
      <w:r>
        <w:rPr>
          <w:rFonts w:ascii="Arial Narrow" w:hAnsi="Arial Narrow"/>
          <w:b/>
          <w:color w:val="237298" w:themeColor="accent5" w:themeShade="BF"/>
        </w:rPr>
        <w:t>&gt;&gt; Et vous</w:t>
      </w:r>
      <w:r w:rsidRPr="002A12EC">
        <w:rPr>
          <w:rFonts w:ascii="Arial Narrow" w:hAnsi="Arial Narrow"/>
          <w:b/>
          <w:color w:val="237298" w:themeColor="accent5" w:themeShade="BF"/>
        </w:rPr>
        <w:t> ?</w:t>
      </w:r>
      <w:r w:rsidRPr="00062828">
        <w:rPr>
          <w:rFonts w:ascii="Arial Narrow" w:hAnsi="Arial Narrow"/>
          <w:b/>
          <w:color w:val="237298" w:themeColor="accent5" w:themeShade="BF"/>
        </w:rPr>
        <w:t xml:space="preserve"> Testez le numérique pendant le festival </w:t>
      </w:r>
      <w:proofErr w:type="spellStart"/>
      <w:r w:rsidRPr="00062828">
        <w:rPr>
          <w:rFonts w:ascii="Arial Narrow" w:hAnsi="Arial Narrow"/>
          <w:b/>
          <w:color w:val="237298" w:themeColor="accent5" w:themeShade="BF"/>
        </w:rPr>
        <w:t>NuméO</w:t>
      </w:r>
      <w:proofErr w:type="spellEnd"/>
      <w:r w:rsidRPr="00062828">
        <w:rPr>
          <w:rFonts w:ascii="Arial Narrow" w:hAnsi="Arial Narrow"/>
          <w:b/>
          <w:color w:val="237298" w:themeColor="accent5" w:themeShade="BF"/>
        </w:rPr>
        <w:t xml:space="preserve"> !</w:t>
      </w:r>
    </w:p>
    <w:p w:rsidR="00062828" w:rsidRPr="00062828" w:rsidRDefault="00062828" w:rsidP="00062828">
      <w:pPr>
        <w:spacing w:after="0" w:line="240" w:lineRule="auto"/>
        <w:rPr>
          <w:rFonts w:ascii="Arial Narrow" w:hAnsi="Arial Narrow" w:cs="Arial"/>
        </w:rPr>
      </w:pPr>
      <w:r w:rsidRPr="00062828">
        <w:rPr>
          <w:rFonts w:ascii="Arial Narrow" w:hAnsi="Arial Narrow" w:cs="Arial"/>
        </w:rPr>
        <w:t>Le numérique vous passionne ? Vous développez déjà des animations de ce type </w:t>
      </w:r>
      <w:r w:rsidRPr="00062828">
        <w:rPr>
          <w:rFonts w:ascii="Arial Narrow" w:hAnsi="Arial Narrow" w:cs="Arial"/>
          <w:b/>
          <w:bCs/>
        </w:rPr>
        <w:t>ou</w:t>
      </w:r>
      <w:r w:rsidRPr="00062828">
        <w:rPr>
          <w:rFonts w:ascii="Arial Narrow" w:hAnsi="Arial Narrow" w:cs="Arial"/>
        </w:rPr>
        <w:t> vous souhaiteriez le faire au sein de votre bibliothèque ?</w:t>
      </w:r>
      <w:r w:rsidRPr="00062828">
        <w:rPr>
          <w:rFonts w:ascii="Arial Narrow" w:hAnsi="Arial Narrow" w:cs="Arial"/>
        </w:rPr>
        <w:br/>
        <w:t>Participez à cet événement consacré aux </w:t>
      </w:r>
      <w:r w:rsidRPr="00062828">
        <w:rPr>
          <w:rFonts w:ascii="Arial Narrow" w:hAnsi="Arial Narrow" w:cs="Arial"/>
          <w:b/>
          <w:bCs/>
        </w:rPr>
        <w:t>nouvelles technologies</w:t>
      </w:r>
      <w:r w:rsidRPr="00062828">
        <w:rPr>
          <w:rFonts w:ascii="Arial Narrow" w:hAnsi="Arial Narrow" w:cs="Arial"/>
        </w:rPr>
        <w:t>, à l</w:t>
      </w:r>
      <w:r w:rsidRPr="00062828">
        <w:rPr>
          <w:rFonts w:ascii="Arial Narrow" w:hAnsi="Arial Narrow" w:cs="Arial"/>
          <w:b/>
          <w:bCs/>
        </w:rPr>
        <w:t>'inclusion numérique</w:t>
      </w:r>
      <w:r w:rsidRPr="00062828">
        <w:rPr>
          <w:rFonts w:ascii="Arial Narrow" w:hAnsi="Arial Narrow" w:cs="Arial"/>
        </w:rPr>
        <w:t> et aux </w:t>
      </w:r>
      <w:r w:rsidRPr="00062828">
        <w:rPr>
          <w:rFonts w:ascii="Arial Narrow" w:hAnsi="Arial Narrow" w:cs="Arial"/>
          <w:b/>
          <w:bCs/>
        </w:rPr>
        <w:t>services innovants</w:t>
      </w:r>
      <w:r w:rsidRPr="00062828">
        <w:rPr>
          <w:rFonts w:ascii="Arial Narrow" w:hAnsi="Arial Narrow" w:cs="Arial"/>
        </w:rPr>
        <w:t> en organisant un atelier numérique dans votre bibliothèque.</w:t>
      </w:r>
    </w:p>
    <w:p w:rsidR="00062828" w:rsidRDefault="00062828" w:rsidP="00062828">
      <w:pPr>
        <w:spacing w:after="0" w:line="240" w:lineRule="auto"/>
        <w:rPr>
          <w:rFonts w:ascii="Arial Narrow" w:hAnsi="Arial Narrow" w:cs="Arial"/>
        </w:rPr>
      </w:pPr>
      <w:r w:rsidRPr="00062828">
        <w:rPr>
          <w:rFonts w:ascii="Arial Narrow" w:hAnsi="Arial Narrow" w:cs="Arial"/>
        </w:rPr>
        <w:t>Au programme : des ateliers, des débats, des tournois de jeux vidéo, des expositions interactives et pleins d’autres animations ! Que vous soyez novice ou expert, vous trouverez dans le </w:t>
      </w:r>
      <w:hyperlink r:id="rId8" w:tgtFrame="_blank" w:history="1">
        <w:r w:rsidRPr="00062828">
          <w:rPr>
            <w:rFonts w:ascii="Arial Narrow" w:hAnsi="Arial Narrow" w:cs="Arial"/>
          </w:rPr>
          <w:t>catalogue numérique</w:t>
        </w:r>
      </w:hyperlink>
      <w:r w:rsidRPr="00062828">
        <w:rPr>
          <w:rFonts w:ascii="Arial Narrow" w:hAnsi="Arial Narrow" w:cs="Arial"/>
        </w:rPr>
        <w:t> de la MDO, un atelier qui vous ressemble.</w:t>
      </w:r>
    </w:p>
    <w:p w:rsidR="00062828" w:rsidRDefault="00062828" w:rsidP="00062828">
      <w:pPr>
        <w:spacing w:after="0" w:line="240" w:lineRule="auto"/>
        <w:rPr>
          <w:rFonts w:ascii="Arial Narrow" w:hAnsi="Arial Narrow" w:cs="Arial"/>
        </w:rPr>
      </w:pPr>
    </w:p>
    <w:p w:rsidR="00062828" w:rsidRPr="00062828" w:rsidRDefault="00062828" w:rsidP="00062828">
      <w:pPr>
        <w:spacing w:after="0" w:line="240" w:lineRule="auto"/>
        <w:rPr>
          <w:rFonts w:ascii="Arial Narrow" w:hAnsi="Arial Narrow"/>
          <w:b/>
          <w:color w:val="237298" w:themeColor="accent5" w:themeShade="BF"/>
        </w:rPr>
      </w:pPr>
      <w:r w:rsidRPr="00062828">
        <w:rPr>
          <w:rFonts w:ascii="Arial Narrow" w:hAnsi="Arial Narrow"/>
          <w:b/>
          <w:bCs/>
          <w:color w:val="237298" w:themeColor="accent5" w:themeShade="BF"/>
        </w:rPr>
        <w:t>&gt;&gt; Comment participer ? Rien de plus simple !</w:t>
      </w:r>
    </w:p>
    <w:p w:rsidR="0009198C" w:rsidRDefault="0009198C" w:rsidP="0009198C">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Téléchargez l'une des fiches projet dans la rubrique qui vous correspond : </w:t>
      </w:r>
    </w:p>
    <w:p w:rsidR="0009198C" w:rsidRDefault="0009198C" w:rsidP="0009198C">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De manière autonome : vous remplissez l’appel à projet décrivant vos actions afin de figurer dans le programme départemental</w:t>
      </w:r>
    </w:p>
    <w:p w:rsidR="0009198C" w:rsidRDefault="0009198C" w:rsidP="0009198C">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 xml:space="preserve">Avec </w:t>
      </w:r>
      <w:proofErr w:type="spellStart"/>
      <w:r>
        <w:rPr>
          <w:rFonts w:ascii="Arial Narrow" w:hAnsi="Arial Narrow"/>
          <w:color w:val="222222"/>
          <w:sz w:val="22"/>
          <w:szCs w:val="22"/>
        </w:rPr>
        <w:t>emprunt</w:t>
      </w:r>
      <w:proofErr w:type="spellEnd"/>
      <w:r>
        <w:rPr>
          <w:rFonts w:ascii="Arial Narrow" w:hAnsi="Arial Narrow"/>
          <w:color w:val="222222"/>
          <w:sz w:val="22"/>
          <w:szCs w:val="22"/>
        </w:rPr>
        <w:t xml:space="preserve"> de matériel : vous remplissez l’appel à projet décrivant vos actions et indiquant vos besoins en matériel numérique</w:t>
      </w:r>
    </w:p>
    <w:p w:rsidR="0009198C" w:rsidRDefault="0009198C" w:rsidP="00062828">
      <w:pPr>
        <w:pStyle w:val="NormalWeb"/>
        <w:shd w:val="clear" w:color="auto" w:fill="FFFFFF"/>
        <w:spacing w:before="0" w:beforeAutospacing="0" w:after="0" w:afterAutospacing="0"/>
        <w:rPr>
          <w:rFonts w:ascii="Arial Narrow" w:hAnsi="Arial Narrow"/>
          <w:color w:val="222222"/>
          <w:sz w:val="22"/>
          <w:szCs w:val="22"/>
        </w:rPr>
      </w:pPr>
    </w:p>
    <w:p w:rsid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De nombreuses possibilités s'offrent à vous : des ateliers d'informatique, des tournois de jeux vidéo, des présentations du casque à réalité virtuelle ou des ressources et des livres numériques, des heures du conte numérique, des "appli </w:t>
      </w:r>
      <w:proofErr w:type="spellStart"/>
      <w:r w:rsidRPr="00062828">
        <w:rPr>
          <w:rFonts w:ascii="Arial Narrow" w:hAnsi="Arial Narrow"/>
          <w:color w:val="222222"/>
          <w:sz w:val="22"/>
          <w:szCs w:val="22"/>
        </w:rPr>
        <w:t>hour</w:t>
      </w:r>
      <w:proofErr w:type="spellEnd"/>
      <w:r w:rsidRPr="00062828">
        <w:rPr>
          <w:rFonts w:ascii="Arial Narrow" w:hAnsi="Arial Narrow"/>
          <w:color w:val="222222"/>
          <w:sz w:val="22"/>
          <w:szCs w:val="22"/>
        </w:rPr>
        <w:t>", des expositions interactives...</w:t>
      </w: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Cet événement est ouvert à toutes les bibliothèques motivées et soucieuses de donner une image plus moderne et innovante dans le but d'attirer de nouveaux usagers.</w:t>
      </w:r>
      <w:bookmarkStart w:id="0" w:name="_GoBack"/>
      <w:bookmarkEnd w:id="0"/>
    </w:p>
    <w:p w:rsid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r w:rsidRPr="00062828">
        <w:rPr>
          <w:rStyle w:val="lev"/>
          <w:rFonts w:ascii="Arial Narrow" w:eastAsiaTheme="majorEastAsia" w:hAnsi="Arial Narrow"/>
          <w:color w:val="222222"/>
          <w:sz w:val="22"/>
          <w:szCs w:val="22"/>
        </w:rPr>
        <w:t>Expert, intermédiaire ou débutant en numérique</w:t>
      </w:r>
      <w:r w:rsidRPr="00062828">
        <w:rPr>
          <w:rFonts w:ascii="Arial Narrow" w:hAnsi="Arial Narrow"/>
          <w:color w:val="222222"/>
          <w:sz w:val="22"/>
          <w:szCs w:val="22"/>
        </w:rPr>
        <w:t>, choisissez votre niveau de participation selon </w:t>
      </w:r>
      <w:r w:rsidRPr="00062828">
        <w:rPr>
          <w:rStyle w:val="lev"/>
          <w:rFonts w:ascii="Arial Narrow" w:eastAsiaTheme="majorEastAsia" w:hAnsi="Arial Narrow"/>
          <w:color w:val="222222"/>
          <w:sz w:val="22"/>
          <w:szCs w:val="22"/>
        </w:rPr>
        <w:t>vos envies</w:t>
      </w:r>
      <w:r w:rsidRPr="00062828">
        <w:rPr>
          <w:rFonts w:ascii="Arial Narrow" w:hAnsi="Arial Narrow"/>
          <w:color w:val="222222"/>
          <w:sz w:val="22"/>
          <w:szCs w:val="22"/>
        </w:rPr>
        <w:t> et </w:t>
      </w:r>
      <w:r w:rsidRPr="00062828">
        <w:rPr>
          <w:rStyle w:val="lev"/>
          <w:rFonts w:ascii="Arial Narrow" w:eastAsiaTheme="majorEastAsia" w:hAnsi="Arial Narrow"/>
          <w:color w:val="222222"/>
          <w:sz w:val="22"/>
          <w:szCs w:val="22"/>
        </w:rPr>
        <w:t>vos compétences</w:t>
      </w:r>
      <w:r>
        <w:rPr>
          <w:rFonts w:ascii="Arial Narrow" w:hAnsi="Arial Narrow"/>
          <w:color w:val="222222"/>
          <w:sz w:val="22"/>
          <w:szCs w:val="22"/>
        </w:rPr>
        <w:t>.</w:t>
      </w:r>
    </w:p>
    <w:p w:rsidR="00062828" w:rsidRDefault="00062828" w:rsidP="00062828">
      <w:pPr>
        <w:spacing w:after="0" w:line="240" w:lineRule="auto"/>
        <w:rPr>
          <w:rFonts w:ascii="Arial Narrow" w:hAnsi="Arial Narrow"/>
          <w:b/>
          <w:color w:val="237298" w:themeColor="accent5" w:themeShade="BF"/>
          <w:sz w:val="24"/>
          <w:szCs w:val="24"/>
        </w:rPr>
      </w:pPr>
    </w:p>
    <w:p w:rsidR="00062828" w:rsidRDefault="00062828" w:rsidP="00062828">
      <w:pPr>
        <w:spacing w:after="0" w:line="240" w:lineRule="auto"/>
        <w:rPr>
          <w:rFonts w:ascii="Arial Narrow" w:hAnsi="Arial Narrow"/>
          <w:b/>
          <w:color w:val="237298" w:themeColor="accent5" w:themeShade="BF"/>
          <w:sz w:val="24"/>
          <w:szCs w:val="24"/>
        </w:rPr>
      </w:pPr>
      <w:r w:rsidRPr="0021637C">
        <w:rPr>
          <w:rFonts w:ascii="Arial Narrow" w:hAnsi="Arial Narrow"/>
          <w:b/>
          <w:noProof/>
          <w:lang w:eastAsia="fr-FR"/>
        </w:rPr>
        <mc:AlternateContent>
          <mc:Choice Requires="wps">
            <w:drawing>
              <wp:anchor distT="0" distB="0" distL="114300" distR="114300" simplePos="0" relativeHeight="251662336" behindDoc="0" locked="0" layoutInCell="1" allowOverlap="1" wp14:anchorId="09D87E31" wp14:editId="516DD685">
                <wp:simplePos x="0" y="0"/>
                <wp:positionH relativeFrom="column">
                  <wp:posOffset>-207068</wp:posOffset>
                </wp:positionH>
                <wp:positionV relativeFrom="paragraph">
                  <wp:posOffset>53398</wp:posOffset>
                </wp:positionV>
                <wp:extent cx="6754091" cy="879763"/>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091" cy="879763"/>
                        </a:xfrm>
                        <a:prstGeom prst="rect">
                          <a:avLst/>
                        </a:prstGeom>
                        <a:solidFill>
                          <a:schemeClr val="accent5">
                            <a:lumMod val="40000"/>
                            <a:lumOff val="60000"/>
                          </a:schemeClr>
                        </a:solidFill>
                        <a:ln>
                          <a:no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062828" w:rsidRPr="007E01CA" w:rsidRDefault="00062828" w:rsidP="00062828">
                            <w:pPr>
                              <w:spacing w:after="0" w:line="240" w:lineRule="auto"/>
                              <w:rPr>
                                <w:b/>
                                <w:color w:val="000000" w:themeColor="text1"/>
                              </w:rPr>
                            </w:pPr>
                            <w:r w:rsidRPr="007E01CA">
                              <w:rPr>
                                <w:b/>
                                <w:color w:val="000000" w:themeColor="text1"/>
                              </w:rPr>
                              <w:t>Renseignements</w:t>
                            </w:r>
                          </w:p>
                          <w:p w:rsidR="00062828" w:rsidRPr="007E01CA" w:rsidRDefault="00062828" w:rsidP="00062828">
                            <w:pPr>
                              <w:spacing w:after="0" w:line="240" w:lineRule="auto"/>
                              <w:rPr>
                                <w:b/>
                                <w:color w:val="000000" w:themeColor="text1"/>
                              </w:rPr>
                            </w:pPr>
                            <w:r w:rsidRPr="007E01CA">
                              <w:rPr>
                                <w:b/>
                                <w:color w:val="000000" w:themeColor="text1"/>
                              </w:rPr>
                              <w:t xml:space="preserve">Sandrine Degry -03.44.10.83.09 ou </w:t>
                            </w:r>
                            <w:hyperlink r:id="rId9" w:history="1">
                              <w:r w:rsidRPr="007E01CA">
                                <w:rPr>
                                  <w:rStyle w:val="Lienhypertexte"/>
                                  <w:b/>
                                  <w:color w:val="000000" w:themeColor="text1"/>
                                </w:rPr>
                                <w:t>sandrine.degry@oise.fr</w:t>
                              </w:r>
                            </w:hyperlink>
                          </w:p>
                          <w:p w:rsidR="00062828" w:rsidRPr="007E01CA" w:rsidRDefault="00062828" w:rsidP="00062828">
                            <w:pPr>
                              <w:spacing w:after="0" w:line="240" w:lineRule="auto"/>
                              <w:rPr>
                                <w:b/>
                                <w:color w:val="000000" w:themeColor="text1"/>
                              </w:rPr>
                            </w:pPr>
                          </w:p>
                          <w:p w:rsidR="00062828" w:rsidRPr="007E01CA" w:rsidRDefault="00062828" w:rsidP="00062828">
                            <w:pPr>
                              <w:spacing w:after="0" w:line="240" w:lineRule="auto"/>
                              <w:rPr>
                                <w:b/>
                                <w:color w:val="000000" w:themeColor="text1"/>
                              </w:rPr>
                            </w:pPr>
                            <w:r w:rsidRPr="007E01CA">
                              <w:rPr>
                                <w:b/>
                                <w:color w:val="000000" w:themeColor="text1"/>
                              </w:rPr>
                              <w:t xml:space="preserve">Fiche d’inscription à renvoyer par mail avant le </w:t>
                            </w:r>
                            <w:r w:rsidR="007E01CA" w:rsidRPr="007E01CA">
                              <w:rPr>
                                <w:b/>
                                <w:color w:val="000000" w:themeColor="text1"/>
                              </w:rPr>
                              <w:t>4 novembre</w:t>
                            </w:r>
                            <w:r w:rsidRPr="007E01CA">
                              <w:rPr>
                                <w:b/>
                                <w:color w:val="000000" w:themeColor="text1"/>
                              </w:rPr>
                              <w:t xml:space="preserve"> à </w:t>
                            </w:r>
                            <w:r w:rsidR="007E01CA" w:rsidRPr="007E01CA">
                              <w:rPr>
                                <w:b/>
                                <w:color w:val="000000" w:themeColor="text1"/>
                              </w:rPr>
                              <w:t>CONTACT-MDO@oise.fr</w:t>
                            </w:r>
                          </w:p>
                          <w:p w:rsidR="00062828" w:rsidRDefault="00062828" w:rsidP="000628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87E31" id="_x0000_t202" coordsize="21600,21600" o:spt="202" path="m,l,21600r21600,l21600,xe">
                <v:stroke joinstyle="miter"/>
                <v:path gradientshapeok="t" o:connecttype="rect"/>
              </v:shapetype>
              <v:shape id="Zone de texte 2" o:spid="_x0000_s1026" type="#_x0000_t202" style="position:absolute;margin-left:-16.3pt;margin-top:4.2pt;width:531.8pt;height:6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" fillcolor="#aad6eb [1304]" stroked="f" strokeweight="1pt">
                <v:textbox>
                  <w:txbxContent>
                    <w:p w:rsidR="00062828" w:rsidRPr="007E01CA" w:rsidRDefault="00062828" w:rsidP="00062828">
                      <w:pPr>
                        <w:spacing w:after="0" w:line="240" w:lineRule="auto"/>
                        <w:rPr>
                          <w:b/>
                          <w:color w:val="000000" w:themeColor="text1"/>
                        </w:rPr>
                      </w:pPr>
                      <w:r w:rsidRPr="007E01CA">
                        <w:rPr>
                          <w:b/>
                          <w:color w:val="000000" w:themeColor="text1"/>
                        </w:rPr>
                        <w:t>Renseignements</w:t>
                      </w:r>
                    </w:p>
                    <w:p w:rsidR="00062828" w:rsidRPr="007E01CA" w:rsidRDefault="00062828" w:rsidP="00062828">
                      <w:pPr>
                        <w:spacing w:after="0" w:line="240" w:lineRule="auto"/>
                        <w:rPr>
                          <w:b/>
                          <w:color w:val="000000" w:themeColor="text1"/>
                        </w:rPr>
                      </w:pPr>
                      <w:r w:rsidRPr="007E01CA">
                        <w:rPr>
                          <w:b/>
                          <w:color w:val="000000" w:themeColor="text1"/>
                        </w:rPr>
                        <w:t xml:space="preserve">Sandrine Degry -03.44.10.83.09 ou </w:t>
                      </w:r>
                      <w:hyperlink r:id="rId10" w:history="1">
                        <w:r w:rsidRPr="007E01CA">
                          <w:rPr>
                            <w:rStyle w:val="Lienhypertexte"/>
                            <w:b/>
                            <w:color w:val="000000" w:themeColor="text1"/>
                          </w:rPr>
                          <w:t>sandrine.degry@oise.fr</w:t>
                        </w:r>
                      </w:hyperlink>
                    </w:p>
                    <w:p w:rsidR="00062828" w:rsidRPr="007E01CA" w:rsidRDefault="00062828" w:rsidP="00062828">
                      <w:pPr>
                        <w:spacing w:after="0" w:line="240" w:lineRule="auto"/>
                        <w:rPr>
                          <w:b/>
                          <w:color w:val="000000" w:themeColor="text1"/>
                        </w:rPr>
                      </w:pPr>
                    </w:p>
                    <w:p w:rsidR="00062828" w:rsidRPr="007E01CA" w:rsidRDefault="00062828" w:rsidP="00062828">
                      <w:pPr>
                        <w:spacing w:after="0" w:line="240" w:lineRule="auto"/>
                        <w:rPr>
                          <w:b/>
                          <w:color w:val="000000" w:themeColor="text1"/>
                        </w:rPr>
                      </w:pPr>
                      <w:r w:rsidRPr="007E01CA">
                        <w:rPr>
                          <w:b/>
                          <w:color w:val="000000" w:themeColor="text1"/>
                        </w:rPr>
                        <w:t xml:space="preserve">Fiche d’inscription à renvoyer par mail avant le </w:t>
                      </w:r>
                      <w:r w:rsidR="007E01CA" w:rsidRPr="007E01CA">
                        <w:rPr>
                          <w:b/>
                          <w:color w:val="000000" w:themeColor="text1"/>
                        </w:rPr>
                        <w:t>4 novembre</w:t>
                      </w:r>
                      <w:r w:rsidRPr="007E01CA">
                        <w:rPr>
                          <w:b/>
                          <w:color w:val="000000" w:themeColor="text1"/>
                        </w:rPr>
                        <w:t xml:space="preserve"> à </w:t>
                      </w:r>
                      <w:r w:rsidR="007E01CA" w:rsidRPr="007E01CA">
                        <w:rPr>
                          <w:b/>
                          <w:color w:val="000000" w:themeColor="text1"/>
                        </w:rPr>
                        <w:t>CONTACT-MDO@oise.fr</w:t>
                      </w:r>
                    </w:p>
                    <w:p w:rsidR="00062828" w:rsidRDefault="00062828" w:rsidP="00062828"/>
                  </w:txbxContent>
                </v:textbox>
              </v:shape>
            </w:pict>
          </mc:Fallback>
        </mc:AlternateContent>
      </w:r>
    </w:p>
    <w:p w:rsidR="00062828" w:rsidRDefault="00062828" w:rsidP="00062828">
      <w:pPr>
        <w:spacing w:after="0" w:line="240" w:lineRule="auto"/>
        <w:rPr>
          <w:rFonts w:ascii="Arial Narrow" w:hAnsi="Arial Narrow"/>
          <w:b/>
        </w:rPr>
      </w:pPr>
    </w:p>
    <w:p w:rsidR="00062828" w:rsidRDefault="00062828" w:rsidP="00062828">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sz w:val="40"/>
        </w:rPr>
        <w:t xml:space="preserve">Fiche d’inscription </w:t>
      </w:r>
    </w:p>
    <w:p w:rsidR="00837832" w:rsidRPr="006A481A" w:rsidRDefault="00837832" w:rsidP="00837832">
      <w:pPr>
        <w:spacing w:after="0" w:line="240" w:lineRule="auto"/>
        <w:jc w:val="center"/>
        <w:rPr>
          <w:rFonts w:ascii="Arial Narrow" w:hAnsi="Arial Narrow"/>
          <w:b/>
          <w:color w:val="495E6F" w:themeColor="text2"/>
          <w:sz w:val="40"/>
        </w:rPr>
      </w:pPr>
      <w:r>
        <w:rPr>
          <w:rFonts w:ascii="Arial Narrow" w:hAnsi="Arial Narrow"/>
          <w:b/>
          <w:color w:val="495E6F" w:themeColor="text2"/>
          <w:sz w:val="40"/>
        </w:rPr>
        <w:t>Bibliothèques autonomes (sans prêt de matériel)</w:t>
      </w:r>
    </w:p>
    <w:p w:rsidR="00062828" w:rsidRPr="006A481A" w:rsidRDefault="00837832" w:rsidP="00837832">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rPr>
        <w:t xml:space="preserve"> </w:t>
      </w:r>
      <w:r w:rsidR="00062828" w:rsidRPr="006A481A">
        <w:rPr>
          <w:rFonts w:ascii="Arial Narrow" w:hAnsi="Arial Narrow"/>
          <w:b/>
          <w:color w:val="495E6F" w:themeColor="text2"/>
        </w:rPr>
        <w:t>(Merci de remplir cette feuille sur ordinateur ou par défaut en lettres capitales par souci de compréhension)</w:t>
      </w:r>
      <w:r w:rsidR="00062828" w:rsidRPr="006A481A">
        <w:rPr>
          <w:rFonts w:ascii="Arial Narrow" w:hAnsi="Arial Narrow"/>
          <w:b/>
          <w:color w:val="495E6F" w:themeColor="text2"/>
          <w:sz w:val="40"/>
        </w:rPr>
        <w:t xml:space="preserve">  </w:t>
      </w:r>
    </w:p>
    <w:p w:rsidR="00062828" w:rsidRPr="006B0AA3" w:rsidRDefault="00062828" w:rsidP="00062828">
      <w:pPr>
        <w:spacing w:after="0" w:line="240" w:lineRule="auto"/>
        <w:jc w:val="center"/>
        <w:rPr>
          <w:rFonts w:ascii="Arial Narrow" w:hAnsi="Arial Narrow"/>
          <w:b/>
          <w:color w:val="495E6F" w:themeColor="text2"/>
        </w:rPr>
      </w:pPr>
    </w:p>
    <w:p w:rsidR="00062828" w:rsidRDefault="00062828" w:rsidP="00062828">
      <w:pPr>
        <w:spacing w:after="0" w:line="240" w:lineRule="auto"/>
        <w:rPr>
          <w:rFonts w:ascii="Arial Narrow" w:hAnsi="Arial Narrow"/>
          <w:b/>
          <w:color w:val="237298" w:themeColor="accent5" w:themeShade="BF"/>
        </w:rPr>
      </w:pPr>
    </w:p>
    <w:p w:rsidR="0009198C" w:rsidRPr="006A481A" w:rsidRDefault="0009198C" w:rsidP="0009198C">
      <w:pPr>
        <w:spacing w:after="0" w:line="240" w:lineRule="auto"/>
        <w:rPr>
          <w:rFonts w:ascii="Arial Narrow" w:eastAsia="Times New Roman" w:hAnsi="Arial Narrow" w:cs="Arial"/>
          <w:b/>
          <w:color w:val="237298" w:themeColor="accent5" w:themeShade="BF"/>
          <w:sz w:val="24"/>
          <w:szCs w:val="20"/>
          <w:lang w:eastAsia="fr-FR"/>
        </w:rPr>
      </w:pPr>
      <w:r w:rsidRPr="006A481A">
        <w:rPr>
          <w:rFonts w:ascii="Arial Narrow" w:eastAsia="Times New Roman" w:hAnsi="Arial Narrow" w:cs="Arial"/>
          <w:b/>
          <w:color w:val="237298" w:themeColor="accent5" w:themeShade="BF"/>
          <w:sz w:val="24"/>
          <w:szCs w:val="20"/>
          <w:lang w:eastAsia="fr-FR"/>
        </w:rPr>
        <w:t xml:space="preserve">Bibliothèque porteuse du projet :     </w:t>
      </w:r>
      <w:r>
        <w:rPr>
          <w:rFonts w:ascii="Arial Narrow" w:eastAsia="Times New Roman" w:hAnsi="Arial Narrow" w:cs="Arial"/>
          <w:b/>
          <w:color w:val="237298" w:themeColor="accent5" w:themeShade="BF"/>
          <w:sz w:val="24"/>
          <w:szCs w:val="20"/>
          <w:lang w:eastAsia="fr-FR"/>
        </w:rPr>
        <w:t>…………………………………………………………………………</w:t>
      </w:r>
      <w:r w:rsidRPr="006A481A">
        <w:rPr>
          <w:rFonts w:ascii="Arial Narrow" w:eastAsia="Times New Roman" w:hAnsi="Arial Narrow" w:cs="Arial"/>
          <w:b/>
          <w:color w:val="237298" w:themeColor="accent5" w:themeShade="BF"/>
          <w:sz w:val="24"/>
          <w:szCs w:val="20"/>
          <w:lang w:eastAsia="fr-FR"/>
        </w:rPr>
        <w:t xml:space="preserve">                                                                         </w:t>
      </w:r>
    </w:p>
    <w:tbl>
      <w:tblPr>
        <w:tblStyle w:val="Grilledutableau"/>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09198C" w:rsidRPr="006A481A" w:rsidTr="0009198C">
        <w:tc>
          <w:tcPr>
            <w:tcW w:w="10344" w:type="dxa"/>
          </w:tcPr>
          <w:p w:rsidR="0009198C" w:rsidRPr="006A481A" w:rsidRDefault="0009198C" w:rsidP="0009198C">
            <w:pPr>
              <w:rPr>
                <w:rFonts w:ascii="Arial Narrow" w:hAnsi="Arial Narrow"/>
                <w:b/>
                <w:color w:val="237298" w:themeColor="accent5" w:themeShade="BF"/>
                <w:sz w:val="18"/>
                <w:szCs w:val="18"/>
              </w:rPr>
            </w:pPr>
          </w:p>
        </w:tc>
      </w:tr>
      <w:tr w:rsidR="0009198C" w:rsidRPr="006A481A" w:rsidTr="0009198C">
        <w:tc>
          <w:tcPr>
            <w:tcW w:w="10344" w:type="dxa"/>
          </w:tcPr>
          <w:p w:rsidR="0009198C" w:rsidRPr="00062828" w:rsidRDefault="0009198C" w:rsidP="0009198C">
            <w:pPr>
              <w:rPr>
                <w:rFonts w:ascii="Arial Narrow" w:eastAsiaTheme="minorHAnsi" w:hAnsi="Arial Narrow" w:cstheme="minorBidi"/>
                <w:sz w:val="24"/>
                <w:szCs w:val="24"/>
                <w:lang w:eastAsia="en-US"/>
              </w:rPr>
            </w:pPr>
            <w:r w:rsidRPr="00062828">
              <w:rPr>
                <w:rFonts w:ascii="Arial Narrow" w:eastAsiaTheme="minorHAnsi" w:hAnsi="Arial Narrow" w:cstheme="minorBidi"/>
                <w:sz w:val="24"/>
                <w:szCs w:val="24"/>
                <w:lang w:eastAsia="en-US"/>
              </w:rPr>
              <w:t>Adresse</w:t>
            </w:r>
            <w:r>
              <w:rPr>
                <w:rFonts w:ascii="Arial Narrow" w:eastAsiaTheme="minorHAnsi" w:hAnsi="Arial Narrow" w:cstheme="minorBidi"/>
                <w:sz w:val="24"/>
                <w:szCs w:val="24"/>
                <w:lang w:eastAsia="en-US"/>
              </w:rPr>
              <w:t> : ………………………………………………………………………………………………….</w:t>
            </w:r>
          </w:p>
        </w:tc>
      </w:tr>
    </w:tbl>
    <w:p w:rsidR="0009198C" w:rsidRDefault="0009198C" w:rsidP="0009198C">
      <w:pPr>
        <w:rPr>
          <w:rFonts w:ascii="Arial Narrow" w:hAnsi="Arial Narrow"/>
          <w:sz w:val="24"/>
          <w:szCs w:val="24"/>
        </w:rPr>
      </w:pPr>
      <w:r w:rsidRPr="006A481A">
        <w:rPr>
          <w:rFonts w:ascii="Arial Narrow" w:hAnsi="Arial Narrow"/>
          <w:sz w:val="24"/>
          <w:szCs w:val="24"/>
        </w:rPr>
        <w:t xml:space="preserve">Nom du référent :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r w:rsidRPr="006A481A">
        <w:rPr>
          <w:rFonts w:ascii="Arial Narrow" w:hAnsi="Arial Narrow"/>
          <w:sz w:val="24"/>
          <w:szCs w:val="24"/>
        </w:rPr>
        <w:t xml:space="preserve">                                                                                                   </w:t>
      </w:r>
    </w:p>
    <w:p w:rsidR="0009198C" w:rsidRDefault="0009198C" w:rsidP="0009198C">
      <w:pPr>
        <w:spacing w:after="0" w:line="240" w:lineRule="auto"/>
        <w:rPr>
          <w:rFonts w:ascii="Arial Narrow" w:hAnsi="Arial Narrow"/>
          <w:sz w:val="24"/>
          <w:szCs w:val="24"/>
        </w:rPr>
      </w:pPr>
      <w:r w:rsidRPr="006A481A">
        <w:rPr>
          <w:rFonts w:ascii="Arial Narrow" w:hAnsi="Arial Narrow"/>
          <w:sz w:val="24"/>
          <w:szCs w:val="24"/>
        </w:rPr>
        <w:t xml:space="preserve">Contact (tel </w:t>
      </w:r>
      <w:r>
        <w:rPr>
          <w:rFonts w:ascii="Arial Narrow" w:hAnsi="Arial Narrow"/>
          <w:sz w:val="24"/>
          <w:szCs w:val="24"/>
        </w:rPr>
        <w:t>&amp;</w:t>
      </w:r>
      <w:r w:rsidRPr="006A481A">
        <w:rPr>
          <w:rFonts w:ascii="Arial Narrow" w:hAnsi="Arial Narrow"/>
          <w:sz w:val="24"/>
          <w:szCs w:val="24"/>
        </w:rPr>
        <w:t xml:space="preserve"> mail)</w:t>
      </w:r>
      <w:r>
        <w:rPr>
          <w:rFonts w:ascii="Arial Narrow" w:hAnsi="Arial Narrow"/>
          <w:sz w:val="24"/>
          <w:szCs w:val="24"/>
        </w:rPr>
        <w:t> :</w:t>
      </w:r>
      <w:r w:rsidRPr="00F15ED6">
        <w:rPr>
          <w:rFonts w:ascii="Arial Narrow" w:hAnsi="Arial Narrow"/>
          <w:sz w:val="24"/>
          <w:szCs w:val="24"/>
        </w:rPr>
        <w:t xml:space="preserve">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p>
    <w:p w:rsidR="0009198C" w:rsidRDefault="0009198C" w:rsidP="0009198C">
      <w:pPr>
        <w:spacing w:after="0" w:line="240" w:lineRule="auto"/>
        <w:rPr>
          <w:rFonts w:ascii="Arial Narrow" w:hAnsi="Arial Narrow"/>
          <w:sz w:val="24"/>
          <w:szCs w:val="24"/>
        </w:rPr>
      </w:pPr>
    </w:p>
    <w:p w:rsidR="00FF7B0A" w:rsidRDefault="00FF7B0A" w:rsidP="00062828">
      <w:pPr>
        <w:spacing w:after="0" w:line="240" w:lineRule="auto"/>
        <w:rPr>
          <w:rFonts w:ascii="Arial Narrow" w:hAnsi="Arial Narrow"/>
          <w:sz w:val="24"/>
          <w:szCs w:val="24"/>
        </w:rPr>
      </w:pPr>
    </w:p>
    <w:tbl>
      <w:tblPr>
        <w:tblStyle w:val="Grilledutableau"/>
        <w:tblW w:w="10916" w:type="dxa"/>
        <w:tblInd w:w="-856" w:type="dxa"/>
        <w:tblLook w:val="04A0" w:firstRow="1" w:lastRow="0" w:firstColumn="1" w:lastColumn="0" w:noHBand="0" w:noVBand="1"/>
      </w:tblPr>
      <w:tblGrid>
        <w:gridCol w:w="1418"/>
        <w:gridCol w:w="1418"/>
        <w:gridCol w:w="3969"/>
        <w:gridCol w:w="1417"/>
        <w:gridCol w:w="2694"/>
      </w:tblGrid>
      <w:tr w:rsidR="0009198C" w:rsidRPr="00A35892" w:rsidTr="00D94EA8">
        <w:trPr>
          <w:trHeight w:val="277"/>
        </w:trPr>
        <w:tc>
          <w:tcPr>
            <w:tcW w:w="10916" w:type="dxa"/>
            <w:gridSpan w:val="5"/>
            <w:shd w:val="clear" w:color="auto" w:fill="B0BECB" w:themeFill="text2" w:themeFillTint="66"/>
          </w:tcPr>
          <w:p w:rsidR="0009198C" w:rsidRPr="0009198C" w:rsidRDefault="0009198C" w:rsidP="001D4719">
            <w:pPr>
              <w:jc w:val="center"/>
              <w:rPr>
                <w:rFonts w:ascii="Arial Narrow" w:hAnsi="Arial Narrow" w:cs="Arial"/>
                <w:b/>
                <w:sz w:val="22"/>
                <w:szCs w:val="12"/>
              </w:rPr>
            </w:pPr>
            <w:r w:rsidRPr="0009198C">
              <w:rPr>
                <w:rFonts w:ascii="Arial Narrow" w:hAnsi="Arial Narrow" w:cs="Arial"/>
                <w:b/>
                <w:sz w:val="22"/>
              </w:rPr>
              <w:t xml:space="preserve">Calendrier pour la mise en ligne sur le portail de la MDO </w:t>
            </w:r>
          </w:p>
        </w:tc>
      </w:tr>
      <w:tr w:rsidR="00FF7B0A" w:rsidRPr="00A35892" w:rsidTr="00FF7B0A">
        <w:trPr>
          <w:trHeight w:val="274"/>
        </w:trPr>
        <w:tc>
          <w:tcPr>
            <w:tcW w:w="1418" w:type="dxa"/>
            <w:shd w:val="clear" w:color="auto" w:fill="C8D4E8" w:themeFill="accent6" w:themeFillTint="99"/>
          </w:tcPr>
          <w:p w:rsidR="00FF7B0A" w:rsidRPr="00A35892" w:rsidRDefault="00FF7B0A" w:rsidP="001D4719">
            <w:pPr>
              <w:jc w:val="center"/>
              <w:rPr>
                <w:rFonts w:ascii="Arial Narrow" w:hAnsi="Arial Narrow" w:cs="Arial"/>
                <w:b/>
              </w:rPr>
            </w:pPr>
            <w:r w:rsidRPr="00A35892">
              <w:rPr>
                <w:rFonts w:ascii="Arial Narrow" w:hAnsi="Arial Narrow" w:cs="Arial"/>
                <w:b/>
              </w:rPr>
              <w:t>Date</w:t>
            </w:r>
          </w:p>
        </w:tc>
        <w:tc>
          <w:tcPr>
            <w:tcW w:w="1418" w:type="dxa"/>
            <w:shd w:val="clear" w:color="auto" w:fill="C8D4E8" w:themeFill="accent6" w:themeFillTint="99"/>
          </w:tcPr>
          <w:p w:rsidR="00FF7B0A" w:rsidRPr="00A35892" w:rsidRDefault="00FF7B0A" w:rsidP="001D4719">
            <w:pPr>
              <w:jc w:val="center"/>
              <w:rPr>
                <w:rFonts w:ascii="Arial Narrow" w:hAnsi="Arial Narrow" w:cs="Arial"/>
                <w:b/>
              </w:rPr>
            </w:pPr>
            <w:r>
              <w:rPr>
                <w:rFonts w:ascii="Arial Narrow" w:hAnsi="Arial Narrow" w:cs="Arial"/>
                <w:b/>
              </w:rPr>
              <w:t>Horaire</w:t>
            </w:r>
          </w:p>
        </w:tc>
        <w:tc>
          <w:tcPr>
            <w:tcW w:w="3969" w:type="dxa"/>
            <w:shd w:val="clear" w:color="auto" w:fill="C8D4E8" w:themeFill="accent6" w:themeFillTint="99"/>
          </w:tcPr>
          <w:p w:rsidR="00FF7B0A" w:rsidRPr="00A35892" w:rsidRDefault="00FF7B0A" w:rsidP="001D4719">
            <w:pPr>
              <w:jc w:val="center"/>
              <w:rPr>
                <w:rFonts w:ascii="Arial Narrow" w:hAnsi="Arial Narrow" w:cs="Arial"/>
                <w:b/>
              </w:rPr>
            </w:pPr>
            <w:r w:rsidRPr="00241E18">
              <w:rPr>
                <w:rFonts w:ascii="Arial Narrow" w:hAnsi="Arial Narrow" w:cs="Arial"/>
                <w:b/>
              </w:rPr>
              <w:t xml:space="preserve">Descriptif détaillé du projet de la bibliothèque : (exemple : faire découvrir les liseuses aux séniors, projet intergénérationnel autour d’un quiz </w:t>
            </w:r>
            <w:proofErr w:type="gramStart"/>
            <w:r w:rsidRPr="00241E18">
              <w:rPr>
                <w:rFonts w:ascii="Arial Narrow" w:hAnsi="Arial Narrow" w:cs="Arial"/>
                <w:b/>
              </w:rPr>
              <w:t>numérique,…</w:t>
            </w:r>
            <w:proofErr w:type="gramEnd"/>
            <w:r w:rsidRPr="00241E18">
              <w:rPr>
                <w:rFonts w:ascii="Arial Narrow" w:hAnsi="Arial Narrow" w:cs="Arial"/>
                <w:b/>
              </w:rPr>
              <w:t xml:space="preserve">)   </w:t>
            </w:r>
          </w:p>
        </w:tc>
        <w:tc>
          <w:tcPr>
            <w:tcW w:w="1417" w:type="dxa"/>
            <w:shd w:val="clear" w:color="auto" w:fill="C8D4E8" w:themeFill="accent6" w:themeFillTint="99"/>
          </w:tcPr>
          <w:p w:rsidR="00FF7B0A" w:rsidRPr="00A35892" w:rsidRDefault="00FF7B0A" w:rsidP="001D4719">
            <w:pPr>
              <w:jc w:val="center"/>
              <w:rPr>
                <w:rFonts w:ascii="Arial Narrow" w:hAnsi="Arial Narrow" w:cs="Arial"/>
                <w:b/>
              </w:rPr>
            </w:pPr>
            <w:r w:rsidRPr="00A35892">
              <w:rPr>
                <w:rFonts w:ascii="Arial Narrow" w:hAnsi="Arial Narrow" w:cs="Arial"/>
                <w:b/>
              </w:rPr>
              <w:t>Tranches d’âges</w:t>
            </w:r>
          </w:p>
        </w:tc>
        <w:tc>
          <w:tcPr>
            <w:tcW w:w="2694" w:type="dxa"/>
            <w:shd w:val="clear" w:color="auto" w:fill="C8D4E8" w:themeFill="accent6" w:themeFillTint="99"/>
          </w:tcPr>
          <w:p w:rsidR="00FF7B0A" w:rsidRPr="00A35892" w:rsidRDefault="00FF7B0A" w:rsidP="001D4719">
            <w:pPr>
              <w:jc w:val="center"/>
              <w:rPr>
                <w:rFonts w:ascii="Arial Narrow" w:hAnsi="Arial Narrow" w:cs="Arial"/>
                <w:b/>
              </w:rPr>
            </w:pPr>
            <w:r>
              <w:rPr>
                <w:rFonts w:ascii="Arial Narrow" w:hAnsi="Arial Narrow" w:cs="Arial"/>
                <w:b/>
              </w:rPr>
              <w:t xml:space="preserve">Partenaires </w:t>
            </w:r>
            <w:r w:rsidRPr="00241E18">
              <w:rPr>
                <w:rFonts w:ascii="Arial Narrow" w:hAnsi="Arial Narrow" w:cs="Arial"/>
                <w:b/>
              </w:rPr>
              <w:t>impliqués (école, CDL, EHPAD, Centre social,…) :</w:t>
            </w:r>
          </w:p>
        </w:tc>
      </w:tr>
      <w:tr w:rsidR="00FF7B0A" w:rsidRPr="00A35892" w:rsidTr="00FF7B0A">
        <w:trPr>
          <w:trHeight w:val="146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542"/>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409"/>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556"/>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408"/>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119"/>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261"/>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1123"/>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41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r w:rsidR="00FF7B0A" w:rsidRPr="00A35892" w:rsidTr="00FF7B0A">
        <w:trPr>
          <w:trHeight w:val="415"/>
        </w:trPr>
        <w:tc>
          <w:tcPr>
            <w:tcW w:w="1418" w:type="dxa"/>
          </w:tcPr>
          <w:p w:rsidR="00FF7B0A" w:rsidRPr="00A35892" w:rsidRDefault="00FF7B0A" w:rsidP="001D4719">
            <w:pPr>
              <w:jc w:val="both"/>
              <w:rPr>
                <w:rFonts w:ascii="Arial Narrow" w:hAnsi="Arial Narrow" w:cs="Arial"/>
                <w:b/>
              </w:rPr>
            </w:pPr>
          </w:p>
        </w:tc>
        <w:tc>
          <w:tcPr>
            <w:tcW w:w="1418" w:type="dxa"/>
          </w:tcPr>
          <w:p w:rsidR="00FF7B0A" w:rsidRPr="00A35892" w:rsidRDefault="00FF7B0A" w:rsidP="001D4719">
            <w:pPr>
              <w:jc w:val="both"/>
              <w:rPr>
                <w:rFonts w:ascii="Arial Narrow" w:hAnsi="Arial Narrow" w:cs="Arial"/>
                <w:b/>
              </w:rPr>
            </w:pPr>
          </w:p>
        </w:tc>
        <w:tc>
          <w:tcPr>
            <w:tcW w:w="3969" w:type="dxa"/>
          </w:tcPr>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Default="00FF7B0A" w:rsidP="001D4719">
            <w:pPr>
              <w:jc w:val="both"/>
              <w:rPr>
                <w:rFonts w:ascii="Arial Narrow" w:hAnsi="Arial Narrow" w:cs="Arial"/>
                <w:b/>
              </w:rPr>
            </w:pPr>
          </w:p>
          <w:p w:rsidR="00FF7B0A" w:rsidRPr="00A35892" w:rsidRDefault="00FF7B0A" w:rsidP="001D4719">
            <w:pPr>
              <w:jc w:val="both"/>
              <w:rPr>
                <w:rFonts w:ascii="Arial Narrow" w:hAnsi="Arial Narrow" w:cs="Arial"/>
                <w:b/>
              </w:rPr>
            </w:pPr>
          </w:p>
        </w:tc>
        <w:tc>
          <w:tcPr>
            <w:tcW w:w="1417" w:type="dxa"/>
          </w:tcPr>
          <w:p w:rsidR="00FF7B0A" w:rsidRPr="00A35892" w:rsidRDefault="00FF7B0A" w:rsidP="001D4719">
            <w:pPr>
              <w:jc w:val="both"/>
              <w:rPr>
                <w:rFonts w:ascii="Arial Narrow" w:hAnsi="Arial Narrow" w:cs="Arial"/>
                <w:b/>
              </w:rPr>
            </w:pPr>
          </w:p>
        </w:tc>
        <w:tc>
          <w:tcPr>
            <w:tcW w:w="2694" w:type="dxa"/>
          </w:tcPr>
          <w:p w:rsidR="00FF7B0A" w:rsidRPr="00A35892" w:rsidRDefault="00FF7B0A" w:rsidP="001D4719">
            <w:pPr>
              <w:jc w:val="both"/>
              <w:rPr>
                <w:rFonts w:ascii="Arial Narrow" w:hAnsi="Arial Narrow" w:cs="Arial"/>
                <w:b/>
              </w:rPr>
            </w:pPr>
          </w:p>
        </w:tc>
      </w:tr>
    </w:tbl>
    <w:p w:rsidR="00FF7B0A" w:rsidRDefault="00FF7B0A" w:rsidP="00FF7B0A">
      <w:pPr>
        <w:spacing w:after="0" w:line="240" w:lineRule="auto"/>
        <w:jc w:val="both"/>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r>
        <w:rPr>
          <w:rFonts w:ascii="Arial Narrow" w:eastAsia="Times New Roman" w:hAnsi="Arial Narrow" w:cs="Arial"/>
          <w:b/>
          <w:sz w:val="24"/>
          <w:szCs w:val="20"/>
          <w:lang w:eastAsia="fr-FR"/>
        </w:rPr>
        <w:t>Commentaires :</w:t>
      </w: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Pr="00FE1DB8" w:rsidRDefault="00FF7B0A" w:rsidP="00FF7B0A">
      <w:pPr>
        <w:tabs>
          <w:tab w:val="left" w:pos="4260"/>
        </w:tabs>
        <w:jc w:val="center"/>
        <w:rPr>
          <w:rFonts w:ascii="Arial Narrow" w:hAnsi="Arial Narrow"/>
          <w:sz w:val="36"/>
          <w:szCs w:val="36"/>
        </w:rPr>
      </w:pPr>
      <w:r w:rsidRPr="00FE1DB8">
        <w:rPr>
          <w:rFonts w:ascii="Arial Narrow" w:hAnsi="Arial Narrow"/>
          <w:sz w:val="36"/>
          <w:szCs w:val="36"/>
        </w:rPr>
        <w:t>ANNEXE</w:t>
      </w:r>
    </w:p>
    <w:p w:rsidR="00FF7B0A" w:rsidRPr="00FE1DB8" w:rsidRDefault="00FF7B0A" w:rsidP="00FF7B0A">
      <w:pPr>
        <w:tabs>
          <w:tab w:val="left" w:pos="4260"/>
        </w:tabs>
        <w:rPr>
          <w:rFonts w:ascii="Arial Narrow" w:hAnsi="Arial Narrow" w:cs="Arial"/>
        </w:rPr>
      </w:pPr>
      <w:r w:rsidRPr="00FE1DB8">
        <w:rPr>
          <w:rFonts w:ascii="Arial Narrow" w:hAnsi="Arial Narrow" w:cs="Arial"/>
        </w:rPr>
        <w:t>Propositions d’animation en fonction du public :</w:t>
      </w:r>
    </w:p>
    <w:p w:rsidR="00FF7B0A" w:rsidRPr="00FE1DB8" w:rsidRDefault="00FF7B0A" w:rsidP="00FF7B0A">
      <w:pPr>
        <w:jc w:val="both"/>
        <w:rPr>
          <w:rFonts w:ascii="Arial Narrow" w:hAnsi="Arial Narrow" w:cs="Arial"/>
          <w:i/>
        </w:rPr>
      </w:pPr>
      <w:r w:rsidRPr="00FE1DB8">
        <w:rPr>
          <w:rFonts w:ascii="Arial Narrow" w:hAnsi="Arial Narrow" w:cs="Arial"/>
        </w:rPr>
        <w:t xml:space="preserve">            </w:t>
      </w:r>
      <w:r w:rsidRPr="00FE1DB8">
        <w:rPr>
          <w:rFonts w:ascii="Arial Narrow" w:hAnsi="Arial Narrow" w:cs="Arial"/>
          <w:b/>
          <w:i/>
          <w:u w:val="single"/>
        </w:rPr>
        <w:t>Niveau débutant</w:t>
      </w:r>
      <w:r w:rsidRPr="00FE1DB8">
        <w:rPr>
          <w:rFonts w:ascii="Arial Narrow" w:hAnsi="Arial Narrow" w:cs="Arial"/>
          <w:i/>
        </w:rPr>
        <w:t xml:space="preserve"> : </w:t>
      </w:r>
    </w:p>
    <w:p w:rsidR="00FF7B0A" w:rsidRPr="00FE1DB8" w:rsidRDefault="00FF7B0A" w:rsidP="00FF7B0A">
      <w:pPr>
        <w:ind w:left="720"/>
        <w:jc w:val="both"/>
        <w:rPr>
          <w:rFonts w:ascii="Arial Narrow" w:hAnsi="Arial Narrow" w:cs="Arial"/>
        </w:rPr>
      </w:pPr>
      <w:r w:rsidRPr="00FE1DB8">
        <w:rPr>
          <w:rFonts w:ascii="Arial Narrow" w:hAnsi="Arial Narrow" w:cs="Arial"/>
        </w:rPr>
        <w:t xml:space="preserve">- </w:t>
      </w:r>
      <w:r w:rsidRPr="00EF5786">
        <w:rPr>
          <w:rFonts w:ascii="Arial Narrow" w:hAnsi="Arial Narrow" w:cs="Arial"/>
          <w:b/>
        </w:rPr>
        <w:t>« Café / Goûter numérique »</w:t>
      </w:r>
      <w:r w:rsidRPr="00FE1DB8">
        <w:rPr>
          <w:rFonts w:ascii="Arial Narrow" w:hAnsi="Arial Narrow" w:cs="Arial"/>
        </w:rPr>
        <w:t xml:space="preserve"> </w:t>
      </w:r>
      <w:r w:rsidRPr="00DC6101">
        <w:rPr>
          <w:rFonts w:ascii="Arial Narrow" w:hAnsi="Arial Narrow" w:cs="Arial"/>
        </w:rPr>
        <w:t xml:space="preserve">Présentez de manière conviviale les ressources numériques de la MDO autour d’un croissant et d’un café. Muni d’un vidéoprojecteur, faites une démonstration du contenu des ressources en ligne : presse, musique, contes interactifs, soutien scolaire, codes, bien-être et développement personnel, il y a </w:t>
      </w:r>
      <w:proofErr w:type="spellStart"/>
      <w:r w:rsidRPr="00DC6101">
        <w:rPr>
          <w:rFonts w:ascii="Arial Narrow" w:hAnsi="Arial Narrow" w:cs="Arial"/>
        </w:rPr>
        <w:t>en</w:t>
      </w:r>
      <w:proofErr w:type="spellEnd"/>
      <w:r w:rsidRPr="00DC6101">
        <w:rPr>
          <w:rFonts w:ascii="Arial Narrow" w:hAnsi="Arial Narrow" w:cs="Arial"/>
        </w:rPr>
        <w:t xml:space="preserve"> pour tous les âges et tous les goûts.</w:t>
      </w:r>
    </w:p>
    <w:p w:rsidR="00FF7B0A" w:rsidRPr="00FE1DB8" w:rsidRDefault="00FF7B0A" w:rsidP="00FF7B0A">
      <w:pPr>
        <w:jc w:val="both"/>
        <w:rPr>
          <w:rFonts w:ascii="Arial Narrow" w:hAnsi="Arial Narrow" w:cs="Arial"/>
        </w:rPr>
      </w:pPr>
      <w:r w:rsidRPr="00FE1DB8">
        <w:rPr>
          <w:rFonts w:ascii="Arial Narrow" w:hAnsi="Arial Narrow" w:cs="Arial"/>
        </w:rPr>
        <w:t xml:space="preserve">            </w:t>
      </w:r>
      <w:r w:rsidRPr="00FE1DB8">
        <w:rPr>
          <w:rFonts w:ascii="Arial Narrow" w:hAnsi="Arial Narrow" w:cs="Arial"/>
          <w:b/>
          <w:i/>
          <w:u w:val="single"/>
        </w:rPr>
        <w:t>Niveau intermédiaire</w:t>
      </w:r>
      <w:r w:rsidRPr="00FE1DB8">
        <w:rPr>
          <w:rFonts w:ascii="Arial Narrow" w:hAnsi="Arial Narrow" w:cs="Arial"/>
          <w:i/>
        </w:rPr>
        <w:t> :</w:t>
      </w:r>
    </w:p>
    <w:p w:rsidR="00FF7B0A" w:rsidRPr="00FE1DB8" w:rsidRDefault="00FF7B0A" w:rsidP="00FF7B0A">
      <w:pPr>
        <w:ind w:left="720"/>
        <w:jc w:val="both"/>
        <w:rPr>
          <w:rFonts w:ascii="Arial Narrow" w:hAnsi="Arial Narrow" w:cs="Arial"/>
        </w:rPr>
      </w:pPr>
      <w:r w:rsidRPr="00FE1DB8">
        <w:rPr>
          <w:rFonts w:ascii="Arial Narrow" w:hAnsi="Arial Narrow" w:cs="Arial"/>
        </w:rPr>
        <w:t xml:space="preserve">- </w:t>
      </w:r>
      <w:r w:rsidRPr="00C0011C">
        <w:rPr>
          <w:rFonts w:ascii="Arial Narrow" w:hAnsi="Arial Narrow" w:cs="Arial"/>
          <w:b/>
        </w:rPr>
        <w:t>« Animation lecture de contes numériques »</w:t>
      </w:r>
      <w:r w:rsidRPr="00FE1DB8">
        <w:rPr>
          <w:rFonts w:ascii="Arial Narrow" w:hAnsi="Arial Narrow" w:cs="Arial"/>
        </w:rPr>
        <w:t xml:space="preserve"> sur différents supports (</w:t>
      </w:r>
      <w:proofErr w:type="spellStart"/>
      <w:r w:rsidRPr="00FE1DB8">
        <w:rPr>
          <w:rFonts w:ascii="Arial Narrow" w:hAnsi="Arial Narrow" w:cs="Arial"/>
        </w:rPr>
        <w:t>Whi</w:t>
      </w:r>
      <w:r>
        <w:rPr>
          <w:rFonts w:ascii="Arial Narrow" w:hAnsi="Arial Narrow" w:cs="Arial"/>
        </w:rPr>
        <w:t>s</w:t>
      </w:r>
      <w:r w:rsidRPr="00FE1DB8">
        <w:rPr>
          <w:rFonts w:ascii="Arial Narrow" w:hAnsi="Arial Narrow" w:cs="Arial"/>
        </w:rPr>
        <w:t>peries</w:t>
      </w:r>
      <w:proofErr w:type="spellEnd"/>
      <w:r w:rsidRPr="00FE1DB8">
        <w:rPr>
          <w:rFonts w:ascii="Arial Narrow" w:hAnsi="Arial Narrow" w:cs="Arial"/>
        </w:rPr>
        <w:t>, livres à réalité augmentée, application)</w:t>
      </w:r>
    </w:p>
    <w:p w:rsidR="00FF7B0A" w:rsidRDefault="00FF7B0A" w:rsidP="00FF7B0A">
      <w:pPr>
        <w:ind w:left="708"/>
        <w:jc w:val="both"/>
        <w:rPr>
          <w:rFonts w:ascii="Arial Narrow" w:hAnsi="Arial Narrow" w:cs="Arial"/>
          <w:b/>
          <w:i/>
          <w:u w:val="single"/>
        </w:rPr>
      </w:pPr>
    </w:p>
    <w:p w:rsidR="00FF7B0A" w:rsidRPr="00FE1DB8" w:rsidRDefault="00FF7B0A" w:rsidP="00FF7B0A">
      <w:pPr>
        <w:ind w:left="708"/>
        <w:jc w:val="both"/>
        <w:rPr>
          <w:rFonts w:ascii="Arial Narrow" w:hAnsi="Arial Narrow" w:cs="Arial"/>
        </w:rPr>
      </w:pPr>
      <w:r w:rsidRPr="00FE1DB8">
        <w:rPr>
          <w:rFonts w:ascii="Arial Narrow" w:hAnsi="Arial Narrow" w:cs="Arial"/>
          <w:b/>
          <w:i/>
          <w:u w:val="single"/>
        </w:rPr>
        <w:t>Niveau expert</w:t>
      </w:r>
      <w:r w:rsidRPr="00FE1DB8">
        <w:rPr>
          <w:rFonts w:ascii="Arial Narrow" w:hAnsi="Arial Narrow" w:cs="Arial"/>
          <w:i/>
        </w:rPr>
        <w:t> :</w:t>
      </w:r>
      <w:r w:rsidRPr="00FE1DB8">
        <w:rPr>
          <w:rFonts w:ascii="Arial Narrow" w:hAnsi="Arial Narrow" w:cs="Arial"/>
        </w:rPr>
        <w:t xml:space="preserve"> </w:t>
      </w:r>
    </w:p>
    <w:p w:rsidR="00FF7B0A" w:rsidRPr="00FE1DB8" w:rsidRDefault="00FF7B0A" w:rsidP="00FF7B0A">
      <w:pPr>
        <w:ind w:left="708"/>
        <w:jc w:val="both"/>
        <w:rPr>
          <w:rFonts w:ascii="Arial Narrow" w:hAnsi="Arial Narrow" w:cs="Arial"/>
        </w:rPr>
      </w:pPr>
      <w:r w:rsidRPr="00FE1DB8">
        <w:rPr>
          <w:rFonts w:ascii="Arial Narrow" w:hAnsi="Arial Narrow" w:cs="Arial"/>
        </w:rPr>
        <w:t xml:space="preserve">- </w:t>
      </w:r>
      <w:r w:rsidRPr="00365D11">
        <w:rPr>
          <w:rFonts w:ascii="Arial Narrow" w:hAnsi="Arial Narrow" w:cs="Arial"/>
          <w:b/>
        </w:rPr>
        <w:t xml:space="preserve">« Café / Goûter numérique » </w:t>
      </w:r>
      <w:r w:rsidRPr="00FE1DB8">
        <w:rPr>
          <w:rFonts w:ascii="Arial Narrow" w:hAnsi="Arial Narrow" w:cs="Arial"/>
        </w:rPr>
        <w:t>pour présenter l’ensemble des ressources numériques de la MDO à leur usager et réaliser des in</w:t>
      </w:r>
      <w:r>
        <w:rPr>
          <w:rFonts w:ascii="Arial Narrow" w:hAnsi="Arial Narrow" w:cs="Arial"/>
        </w:rPr>
        <w:t>scriptions et présenter le prêt</w:t>
      </w:r>
      <w:r w:rsidRPr="00FE1DB8">
        <w:rPr>
          <w:rFonts w:ascii="Arial Narrow" w:hAnsi="Arial Narrow" w:cs="Arial"/>
        </w:rPr>
        <w:t xml:space="preserve"> de livres numériques.</w:t>
      </w:r>
    </w:p>
    <w:p w:rsidR="00FF7B0A" w:rsidRDefault="00FF7B0A" w:rsidP="00FF7B0A">
      <w:pPr>
        <w:ind w:left="720"/>
        <w:jc w:val="both"/>
        <w:rPr>
          <w:rFonts w:ascii="Arial Narrow" w:hAnsi="Arial Narrow" w:cs="Arial"/>
        </w:rPr>
      </w:pPr>
      <w:r w:rsidRPr="00FE1DB8">
        <w:rPr>
          <w:rFonts w:ascii="Arial Narrow" w:hAnsi="Arial Narrow" w:cs="Arial"/>
        </w:rPr>
        <w:t xml:space="preserve">- </w:t>
      </w:r>
      <w:r w:rsidRPr="00365D11">
        <w:rPr>
          <w:rFonts w:ascii="Arial Narrow" w:hAnsi="Arial Narrow" w:cs="Arial"/>
          <w:b/>
        </w:rPr>
        <w:t>« Atelier liseuses »</w:t>
      </w:r>
      <w:r w:rsidRPr="00FE1DB8">
        <w:rPr>
          <w:rFonts w:ascii="Arial Narrow" w:hAnsi="Arial Narrow" w:cs="Arial"/>
        </w:rPr>
        <w:t xml:space="preserve"> pour découvrir ce support de lecture avec le prêt de livres numériques</w:t>
      </w:r>
    </w:p>
    <w:p w:rsidR="00FF7B0A" w:rsidRPr="00FE1DB8" w:rsidRDefault="00FF7B0A" w:rsidP="00FF7B0A">
      <w:pPr>
        <w:tabs>
          <w:tab w:val="left" w:pos="4260"/>
        </w:tabs>
        <w:rPr>
          <w:rFonts w:ascii="Arial Narrow" w:hAnsi="Arial Narrow"/>
        </w:rPr>
      </w:pPr>
    </w:p>
    <w:p w:rsidR="00FF7B0A" w:rsidRDefault="00FF7B0A" w:rsidP="00FF7B0A">
      <w:pPr>
        <w:spacing w:after="0" w:line="240" w:lineRule="auto"/>
        <w:rPr>
          <w:rFonts w:ascii="Arial Narrow" w:eastAsia="Times New Roman" w:hAnsi="Arial Narrow" w:cs="Arial"/>
          <w:b/>
          <w:sz w:val="24"/>
          <w:szCs w:val="20"/>
          <w:lang w:eastAsia="fr-FR"/>
        </w:rPr>
      </w:pPr>
    </w:p>
    <w:p w:rsidR="00FF7B0A" w:rsidRDefault="00FF7B0A" w:rsidP="00062828">
      <w:pPr>
        <w:spacing w:after="0" w:line="240" w:lineRule="auto"/>
        <w:rPr>
          <w:rFonts w:ascii="Arial Narrow" w:hAnsi="Arial Narrow"/>
          <w:b/>
          <w:color w:val="237298" w:themeColor="accent5" w:themeShade="BF"/>
        </w:rPr>
      </w:pPr>
    </w:p>
    <w:p w:rsidR="00062828" w:rsidRDefault="00062828" w:rsidP="00062828">
      <w:pPr>
        <w:spacing w:after="0" w:line="240" w:lineRule="auto"/>
        <w:jc w:val="center"/>
        <w:rPr>
          <w:rFonts w:ascii="Arial Narrow" w:hAnsi="Arial Narrow"/>
          <w:b/>
          <w:color w:val="495E6F" w:themeColor="text2"/>
          <w:sz w:val="40"/>
        </w:rPr>
      </w:pPr>
    </w:p>
    <w:p w:rsidR="00062828" w:rsidRDefault="00062828" w:rsidP="00062828">
      <w:pPr>
        <w:spacing w:after="0" w:line="240" w:lineRule="auto"/>
        <w:rPr>
          <w:rFonts w:ascii="Arial Narrow" w:hAnsi="Arial Narrow"/>
          <w:b/>
          <w:color w:val="495E6F" w:themeColor="text2"/>
          <w:sz w:val="40"/>
        </w:rPr>
      </w:pPr>
    </w:p>
    <w:p w:rsidR="00062828" w:rsidRDefault="00062828" w:rsidP="00062828">
      <w:pPr>
        <w:spacing w:after="0" w:line="240" w:lineRule="auto"/>
        <w:jc w:val="center"/>
        <w:rPr>
          <w:rFonts w:ascii="Arial Narrow" w:hAnsi="Arial Narrow"/>
          <w:b/>
          <w:color w:val="495E6F" w:themeColor="text2"/>
          <w:sz w:val="40"/>
        </w:rPr>
      </w:pPr>
    </w:p>
    <w:p w:rsidR="00062828" w:rsidRPr="00062828" w:rsidRDefault="00062828" w:rsidP="00062828">
      <w:pPr>
        <w:pStyle w:val="NormalWeb"/>
        <w:shd w:val="clear" w:color="auto" w:fill="FFFFFF"/>
        <w:spacing w:before="0" w:beforeAutospacing="0" w:after="0" w:afterAutospacing="0"/>
        <w:rPr>
          <w:rFonts w:ascii="Arial Narrow" w:hAnsi="Arial Narrow"/>
          <w:color w:val="222222"/>
          <w:sz w:val="22"/>
          <w:szCs w:val="22"/>
        </w:rPr>
      </w:pPr>
    </w:p>
    <w:p w:rsidR="00062828" w:rsidRPr="00062828" w:rsidRDefault="00062828" w:rsidP="00062828">
      <w:pPr>
        <w:rPr>
          <w:rFonts w:ascii="Arial Narrow" w:hAnsi="Arial Narrow" w:cs="Arial"/>
        </w:rPr>
      </w:pPr>
    </w:p>
    <w:sectPr w:rsidR="00062828" w:rsidRPr="0006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pt;height:19.5pt" o:bullet="t">
        <v:imagedata r:id="rId1" o:title="puce-quadrilobe-noir-officiel"/>
      </v:shape>
    </w:pict>
  </w:numPicBullet>
  <w:abstractNum w:abstractNumId="0" w15:restartNumberingAfterBreak="0">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C7164"/>
    <w:multiLevelType w:val="multilevel"/>
    <w:tmpl w:val="269EDE52"/>
    <w:numStyleLink w:val="CD60-liste-style"/>
  </w:abstractNum>
  <w:abstractNum w:abstractNumId="2" w15:restartNumberingAfterBreak="0">
    <w:nsid w:val="40A12D4D"/>
    <w:multiLevelType w:val="hybridMultilevel"/>
    <w:tmpl w:val="83F8511A"/>
    <w:lvl w:ilvl="0" w:tplc="10D2B4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FB4263"/>
    <w:multiLevelType w:val="multilevel"/>
    <w:tmpl w:val="269EDE52"/>
    <w:numStyleLink w:val="CD60-liste-style"/>
  </w:abstractNum>
  <w:abstractNum w:abstractNumId="5" w15:restartNumberingAfterBreak="0">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5"/>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1"/>
  </w:num>
  <w:num w:numId="10">
    <w:abstractNumId w:val="1"/>
  </w:num>
  <w:num w:numId="11">
    <w:abstractNumId w:val="1"/>
  </w:num>
  <w:num w:numId="12">
    <w:abstractNumId w:val="0"/>
  </w:num>
  <w:num w:numId="13">
    <w:abstractNumId w:val="4"/>
  </w:num>
  <w:num w:numId="14">
    <w:abstractNumId w:val="4"/>
  </w:num>
  <w:num w:numId="15">
    <w:abstractNumId w:val="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28"/>
    <w:rsid w:val="00062828"/>
    <w:rsid w:val="0009198C"/>
    <w:rsid w:val="000F07D8"/>
    <w:rsid w:val="00151697"/>
    <w:rsid w:val="00231B70"/>
    <w:rsid w:val="002512E9"/>
    <w:rsid w:val="00260567"/>
    <w:rsid w:val="002F47B9"/>
    <w:rsid w:val="00303874"/>
    <w:rsid w:val="003B6A78"/>
    <w:rsid w:val="003F5D13"/>
    <w:rsid w:val="0044790E"/>
    <w:rsid w:val="00462CDC"/>
    <w:rsid w:val="005D6D74"/>
    <w:rsid w:val="00605B65"/>
    <w:rsid w:val="00657C9A"/>
    <w:rsid w:val="00686B9D"/>
    <w:rsid w:val="007025D7"/>
    <w:rsid w:val="0074026E"/>
    <w:rsid w:val="0077166D"/>
    <w:rsid w:val="007E01CA"/>
    <w:rsid w:val="00837832"/>
    <w:rsid w:val="008A7DE9"/>
    <w:rsid w:val="00920D20"/>
    <w:rsid w:val="009439E2"/>
    <w:rsid w:val="00A516B3"/>
    <w:rsid w:val="00CC2F70"/>
    <w:rsid w:val="00CE6272"/>
    <w:rsid w:val="00D25AAC"/>
    <w:rsid w:val="00D504E0"/>
    <w:rsid w:val="00D649BB"/>
    <w:rsid w:val="00D72A20"/>
    <w:rsid w:val="00DD0AD6"/>
    <w:rsid w:val="00E24379"/>
    <w:rsid w:val="00FD02D0"/>
    <w:rsid w:val="00FF7B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2F43F"/>
  <w15:chartTrackingRefBased/>
  <w15:docId w15:val="{F9B4754C-C80F-46D0-891E-83ACD75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28"/>
    <w:pPr>
      <w:spacing w:after="200" w:line="276" w:lineRule="auto"/>
    </w:pPr>
  </w:style>
  <w:style w:type="paragraph" w:styleId="Titre1">
    <w:name w:val="heading 1"/>
    <w:basedOn w:val="Normal"/>
    <w:next w:val="Normal"/>
    <w:link w:val="Titre1Car"/>
    <w:uiPriority w:val="9"/>
    <w:qFormat/>
    <w:rsid w:val="00E24379"/>
    <w:pPr>
      <w:keepNext/>
      <w:keepLines/>
      <w:numPr>
        <w:numId w:val="16"/>
      </w:numPr>
      <w:spacing w:before="360" w:after="360" w:line="240" w:lineRule="auto"/>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line="240" w:lineRule="auto"/>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line="240" w:lineRule="auto"/>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Borders>
        <w:bottom w:val="single" w:sz="4" w:space="0" w:color="9FA5AF" w:themeColor="background2"/>
      </w:tblBorders>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after="0"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line="240" w:lineRule="auto"/>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line="240" w:lineRule="auto"/>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character" w:styleId="Lienhypertexte">
    <w:name w:val="Hyperlink"/>
    <w:basedOn w:val="Policepardfaut"/>
    <w:uiPriority w:val="99"/>
    <w:unhideWhenUsed/>
    <w:rsid w:val="00062828"/>
    <w:rPr>
      <w:color w:val="0563C1" w:themeColor="hyperlink"/>
      <w:u w:val="single"/>
    </w:rPr>
  </w:style>
  <w:style w:type="paragraph" w:styleId="NormalWeb">
    <w:name w:val="Normal (Web)"/>
    <w:basedOn w:val="Normal"/>
    <w:uiPriority w:val="99"/>
    <w:semiHidden/>
    <w:unhideWhenUsed/>
    <w:rsid w:val="000628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
    <w:name w:val="alert"/>
    <w:basedOn w:val="Normal"/>
    <w:rsid w:val="0006282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628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5439">
      <w:bodyDiv w:val="1"/>
      <w:marLeft w:val="0"/>
      <w:marRight w:val="0"/>
      <w:marTop w:val="0"/>
      <w:marBottom w:val="0"/>
      <w:divBdr>
        <w:top w:val="none" w:sz="0" w:space="0" w:color="auto"/>
        <w:left w:val="none" w:sz="0" w:space="0" w:color="auto"/>
        <w:bottom w:val="none" w:sz="0" w:space="0" w:color="auto"/>
        <w:right w:val="none" w:sz="0" w:space="0" w:color="auto"/>
      </w:divBdr>
    </w:div>
    <w:div w:id="20122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alameo.com/books/000191417a1ad186e2cbd" TargetMode="External"/><Relationship Id="rId3" Type="http://schemas.openxmlformats.org/officeDocument/2006/relationships/settings" Target="settings.xml"/><Relationship Id="rId7" Type="http://schemas.openxmlformats.org/officeDocument/2006/relationships/hyperlink" Target="mailto:CONTACT-MDO@ois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sandrine.degry@oise.fr" TargetMode="External"/><Relationship Id="rId4" Type="http://schemas.openxmlformats.org/officeDocument/2006/relationships/webSettings" Target="webSettings.xml"/><Relationship Id="rId9" Type="http://schemas.openxmlformats.org/officeDocument/2006/relationships/hyperlink" Target="mailto:sandrine.degry@oi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Maureen</dc:creator>
  <cp:keywords/>
  <dc:description/>
  <cp:lastModifiedBy>DEGRY, Sandrine</cp:lastModifiedBy>
  <cp:revision>5</cp:revision>
  <dcterms:created xsi:type="dcterms:W3CDTF">2022-07-27T12:09:00Z</dcterms:created>
  <dcterms:modified xsi:type="dcterms:W3CDTF">2024-07-22T14:29:00Z</dcterms:modified>
</cp:coreProperties>
</file>